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46D0" w:rsidRPr="004D206E" w:rsidRDefault="001646D0" w:rsidP="001646D0">
      <w:pPr>
        <w:pStyle w:val="af4"/>
        <w:tabs>
          <w:tab w:val="right" w:pos="9781"/>
        </w:tabs>
        <w:ind w:right="-58"/>
        <w:rPr>
          <w:rFonts w:ascii="Arial" w:hAnsi="Arial" w:cs="Arial"/>
          <w:b/>
          <w:bCs/>
          <w:color w:val="000000"/>
          <w:sz w:val="24"/>
        </w:rPr>
      </w:pPr>
      <w:r w:rsidRPr="004D206E">
        <w:rPr>
          <w:rFonts w:ascii="Arial" w:hAnsi="Arial" w:cs="Arial"/>
          <w:b/>
          <w:bCs/>
          <w:color w:val="000000"/>
          <w:sz w:val="24"/>
        </w:rPr>
        <w:t xml:space="preserve">3GPP TSG RAN WG4 </w:t>
      </w:r>
      <w:r w:rsidRPr="004D206E">
        <w:rPr>
          <w:rFonts w:ascii="Arial" w:hAnsi="Arial" w:cs="Arial" w:hint="eastAsia"/>
          <w:b/>
          <w:bCs/>
          <w:color w:val="000000"/>
          <w:sz w:val="24"/>
        </w:rPr>
        <w:t>#</w:t>
      </w:r>
      <w:r w:rsidR="00991BFF">
        <w:rPr>
          <w:rFonts w:ascii="Arial" w:hAnsi="Arial" w:cs="Arial"/>
          <w:b/>
          <w:bCs/>
          <w:color w:val="000000"/>
          <w:sz w:val="24"/>
        </w:rPr>
        <w:t>101</w:t>
      </w:r>
      <w:r w:rsidR="00CE668C">
        <w:rPr>
          <w:rFonts w:ascii="Arial" w:hAnsi="Arial" w:cs="Arial"/>
          <w:b/>
          <w:bCs/>
          <w:color w:val="000000"/>
          <w:sz w:val="24"/>
        </w:rPr>
        <w:t>-e</w:t>
      </w:r>
      <w:r w:rsidRPr="004D206E">
        <w:rPr>
          <w:rFonts w:ascii="Arial" w:hAnsi="Arial" w:cs="Arial" w:hint="eastAsia"/>
          <w:b/>
          <w:bCs/>
          <w:color w:val="000000"/>
          <w:sz w:val="24"/>
        </w:rPr>
        <w:t xml:space="preserve"> meeting</w:t>
      </w:r>
      <w:r w:rsidRPr="004D206E">
        <w:rPr>
          <w:rFonts w:ascii="Arial" w:hAnsi="Arial" w:cs="Arial" w:hint="eastAsia"/>
          <w:b/>
          <w:sz w:val="22"/>
        </w:rPr>
        <w:t xml:space="preserve"> </w:t>
      </w:r>
      <w:r w:rsidR="00CF2238">
        <w:rPr>
          <w:rFonts w:ascii="Arial" w:hAnsi="Arial" w:cs="Arial"/>
          <w:b/>
          <w:sz w:val="22"/>
        </w:rPr>
        <w:tab/>
      </w:r>
      <w:r w:rsidRPr="004D206E">
        <w:rPr>
          <w:rFonts w:ascii="Arial" w:hAnsi="Arial" w:cs="Arial"/>
          <w:b/>
          <w:sz w:val="24"/>
        </w:rPr>
        <w:t>R4-</w:t>
      </w:r>
      <w:r w:rsidR="00C34575">
        <w:rPr>
          <w:rFonts w:ascii="Arial" w:hAnsi="Arial" w:cs="Arial" w:hint="eastAsia"/>
          <w:b/>
          <w:sz w:val="24"/>
        </w:rPr>
        <w:t>2</w:t>
      </w:r>
      <w:r w:rsidR="00C34575">
        <w:rPr>
          <w:rFonts w:ascii="Arial" w:hAnsi="Arial" w:cs="Arial"/>
          <w:b/>
          <w:sz w:val="24"/>
        </w:rPr>
        <w:t>1</w:t>
      </w:r>
      <w:r w:rsidR="00D051B8">
        <w:rPr>
          <w:rFonts w:ascii="Arial" w:hAnsi="Arial" w:cs="Arial"/>
          <w:b/>
          <w:sz w:val="24"/>
        </w:rPr>
        <w:t>18079</w:t>
      </w:r>
      <w:bookmarkStart w:id="0" w:name="_GoBack"/>
      <w:bookmarkEnd w:id="0"/>
    </w:p>
    <w:p w:rsidR="00140B15" w:rsidRPr="004D206E" w:rsidRDefault="009D4724" w:rsidP="001646D0">
      <w:pPr>
        <w:rPr>
          <w:rFonts w:ascii="Arial" w:hAnsi="Arial" w:cs="Arial"/>
          <w:b/>
          <w:bCs/>
          <w:color w:val="000000"/>
          <w:sz w:val="24"/>
        </w:rPr>
      </w:pPr>
      <w:r>
        <w:rPr>
          <w:rFonts w:ascii="Arial" w:hAnsi="Arial"/>
          <w:b/>
          <w:sz w:val="24"/>
          <w:szCs w:val="20"/>
          <w:lang w:eastAsia="ja-JP"/>
        </w:rPr>
        <w:t xml:space="preserve">Electronic Meeting, </w:t>
      </w:r>
      <w:r w:rsidR="00991BFF">
        <w:rPr>
          <w:rFonts w:ascii="Arial" w:hAnsi="Arial"/>
          <w:b/>
          <w:sz w:val="24"/>
          <w:szCs w:val="20"/>
          <w:lang w:eastAsia="ja-JP"/>
        </w:rPr>
        <w:t>0</w:t>
      </w:r>
      <w:r w:rsidR="00C74C08">
        <w:rPr>
          <w:rFonts w:ascii="Arial" w:hAnsi="Arial"/>
          <w:b/>
          <w:sz w:val="24"/>
          <w:szCs w:val="20"/>
          <w:lang w:eastAsia="ja-JP"/>
        </w:rPr>
        <w:t>1</w:t>
      </w:r>
      <w:r w:rsidR="00991BFF" w:rsidRPr="00991BFF">
        <w:rPr>
          <w:rFonts w:ascii="Arial" w:hAnsi="Arial"/>
          <w:b/>
          <w:sz w:val="24"/>
          <w:szCs w:val="20"/>
          <w:vertAlign w:val="superscript"/>
          <w:lang w:eastAsia="ja-JP"/>
        </w:rPr>
        <w:t>st</w:t>
      </w:r>
      <w:r w:rsidR="00991BFF">
        <w:rPr>
          <w:rFonts w:ascii="Arial" w:hAnsi="Arial"/>
          <w:b/>
          <w:sz w:val="24"/>
          <w:szCs w:val="20"/>
          <w:lang w:eastAsia="ja-JP"/>
        </w:rPr>
        <w:t xml:space="preserve"> </w:t>
      </w:r>
      <w:r w:rsidR="00CE668C">
        <w:rPr>
          <w:rFonts w:ascii="Arial" w:hAnsi="Arial"/>
          <w:b/>
          <w:sz w:val="24"/>
          <w:szCs w:val="20"/>
          <w:lang w:eastAsia="ja-JP"/>
        </w:rPr>
        <w:t xml:space="preserve">– </w:t>
      </w:r>
      <w:r w:rsidR="00991BFF">
        <w:rPr>
          <w:rFonts w:ascii="Arial" w:hAnsi="Arial"/>
          <w:b/>
          <w:sz w:val="24"/>
          <w:szCs w:val="20"/>
          <w:lang w:eastAsia="ja-JP"/>
        </w:rPr>
        <w:t>12</w:t>
      </w:r>
      <w:r w:rsidRPr="009D4724">
        <w:rPr>
          <w:rFonts w:ascii="Arial" w:hAnsi="Arial"/>
          <w:b/>
          <w:sz w:val="24"/>
          <w:szCs w:val="20"/>
          <w:vertAlign w:val="superscript"/>
          <w:lang w:eastAsia="ja-JP"/>
        </w:rPr>
        <w:t>th</w:t>
      </w:r>
      <w:r>
        <w:rPr>
          <w:rFonts w:ascii="Arial" w:hAnsi="Arial"/>
          <w:b/>
          <w:sz w:val="24"/>
          <w:szCs w:val="20"/>
          <w:lang w:eastAsia="ja-JP"/>
        </w:rPr>
        <w:t xml:space="preserve"> </w:t>
      </w:r>
      <w:r w:rsidR="00991BFF">
        <w:rPr>
          <w:rFonts w:ascii="Arial" w:hAnsi="Arial"/>
          <w:b/>
          <w:sz w:val="24"/>
          <w:szCs w:val="20"/>
          <w:lang w:eastAsia="ja-JP"/>
        </w:rPr>
        <w:t>November</w:t>
      </w:r>
      <w:r w:rsidR="00C74C08">
        <w:rPr>
          <w:rFonts w:ascii="Arial" w:hAnsi="Arial"/>
          <w:b/>
          <w:sz w:val="24"/>
          <w:szCs w:val="20"/>
          <w:lang w:eastAsia="ja-JP"/>
        </w:rPr>
        <w:t>,</w:t>
      </w:r>
      <w:r>
        <w:rPr>
          <w:rFonts w:ascii="Arial" w:hAnsi="Arial" w:cs="Arial"/>
          <w:b/>
          <w:bCs/>
          <w:color w:val="000000"/>
          <w:sz w:val="24"/>
        </w:rPr>
        <w:t xml:space="preserve"> 2021</w:t>
      </w:r>
    </w:p>
    <w:p w:rsidR="00F11153" w:rsidRPr="003A1883" w:rsidRDefault="00F11153" w:rsidP="00F11153">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8811EA">
        <w:rPr>
          <w:rFonts w:ascii="Arial" w:hAnsi="Arial" w:cs="Arial"/>
          <w:b/>
          <w:bCs/>
          <w:color w:val="000000"/>
          <w:sz w:val="20"/>
          <w:szCs w:val="20"/>
          <w:lang w:val="en-US" w:eastAsia="zh-CN"/>
        </w:rPr>
        <w:t>12</w:t>
      </w:r>
      <w:r w:rsidR="00991BFF">
        <w:rPr>
          <w:rFonts w:ascii="Arial" w:hAnsi="Arial" w:cs="Arial"/>
          <w:b/>
          <w:bCs/>
          <w:color w:val="000000"/>
          <w:sz w:val="20"/>
          <w:szCs w:val="20"/>
          <w:lang w:val="en-US" w:eastAsia="zh-CN"/>
        </w:rPr>
        <w:t>.</w:t>
      </w:r>
      <w:r w:rsidR="008811EA">
        <w:rPr>
          <w:rFonts w:ascii="Arial" w:hAnsi="Arial" w:cs="Arial"/>
          <w:b/>
          <w:bCs/>
          <w:color w:val="000000"/>
          <w:sz w:val="20"/>
          <w:szCs w:val="20"/>
          <w:lang w:val="en-US" w:eastAsia="zh-CN"/>
        </w:rPr>
        <w:t>2.3</w:t>
      </w:r>
    </w:p>
    <w:p w:rsidR="00BE6F7C" w:rsidRPr="003A1883" w:rsidRDefault="00BE6F7C" w:rsidP="00BE6F7C">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991BFF">
        <w:rPr>
          <w:rFonts w:ascii="Arial" w:hAnsi="Arial" w:cs="Arial"/>
          <w:b/>
          <w:bCs/>
          <w:color w:val="000000"/>
          <w:sz w:val="20"/>
          <w:szCs w:val="20"/>
          <w:lang w:val="en-US" w:eastAsia="zh-CN"/>
        </w:rPr>
        <w:t>Motivation on the simultaneous Rx/Tx Capability for intra-band non-contiguous CA/DC</w:t>
      </w:r>
      <w:r w:rsidR="00BC3F58">
        <w:rPr>
          <w:rFonts w:ascii="Arial" w:hAnsi="Arial" w:cs="Arial"/>
          <w:b/>
          <w:bCs/>
          <w:color w:val="000000"/>
          <w:sz w:val="20"/>
          <w:szCs w:val="20"/>
          <w:lang w:val="en-US" w:eastAsia="zh-CN"/>
        </w:rPr>
        <w:t xml:space="preserve"> UE</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991BFF">
        <w:rPr>
          <w:rFonts w:ascii="Arial" w:hAnsi="Arial" w:cs="Arial"/>
          <w:b/>
          <w:bCs/>
          <w:color w:val="000000"/>
          <w:sz w:val="20"/>
          <w:szCs w:val="20"/>
          <w:lang w:val="en-US" w:eastAsia="zh-CN"/>
        </w:rPr>
        <w:t>Information</w:t>
      </w:r>
    </w:p>
    <w:p w:rsidR="008D6223" w:rsidRPr="00F65397" w:rsidRDefault="008D6223" w:rsidP="00646B20">
      <w:pPr>
        <w:pStyle w:val="1"/>
        <w:numPr>
          <w:ilvl w:val="0"/>
          <w:numId w:val="4"/>
        </w:numPr>
        <w:spacing w:before="240"/>
        <w:ind w:left="823"/>
        <w:rPr>
          <w:rFonts w:eastAsia="맑은 고딕"/>
          <w:lang w:val="en-US" w:eastAsia="ko-KR"/>
        </w:rPr>
      </w:pPr>
      <w:bookmarkStart w:id="1" w:name="_Ref124589665"/>
      <w:bookmarkStart w:id="2" w:name="_Ref71620620"/>
      <w:bookmarkStart w:id="3" w:name="_Ref124671424"/>
      <w:r w:rsidRPr="00F65397">
        <w:rPr>
          <w:rFonts w:eastAsia="맑은 고딕" w:hint="eastAsia"/>
          <w:lang w:val="en-US" w:eastAsia="ko-KR"/>
        </w:rPr>
        <w:t>Introduction</w:t>
      </w:r>
    </w:p>
    <w:p w:rsidR="009D4724" w:rsidRDefault="008D6223" w:rsidP="00AE1946">
      <w:pPr>
        <w:rPr>
          <w:rFonts w:eastAsia="바탕"/>
          <w:lang w:eastAsia="ko-KR"/>
        </w:rPr>
      </w:pPr>
      <w:r>
        <w:rPr>
          <w:rFonts w:eastAsia="바탕" w:hint="eastAsia"/>
          <w:lang w:eastAsia="ko-KR"/>
        </w:rPr>
        <w:tab/>
      </w:r>
      <w:r w:rsidR="00C923C2">
        <w:rPr>
          <w:rFonts w:eastAsia="바탕" w:hint="eastAsia"/>
          <w:lang w:eastAsia="ko-KR"/>
        </w:rPr>
        <w:t>In the</w:t>
      </w:r>
      <w:r w:rsidR="005124D4">
        <w:rPr>
          <w:rFonts w:eastAsia="바탕" w:hint="eastAsia"/>
          <w:lang w:eastAsia="ko-KR"/>
        </w:rPr>
        <w:t xml:space="preserve"> </w:t>
      </w:r>
      <w:r w:rsidR="003A0FF0">
        <w:rPr>
          <w:rFonts w:eastAsia="바탕" w:hint="eastAsia"/>
          <w:lang w:eastAsia="ko-KR"/>
        </w:rPr>
        <w:t>last RAN</w:t>
      </w:r>
      <w:r w:rsidR="004C5A88">
        <w:rPr>
          <w:rFonts w:eastAsia="바탕" w:hint="eastAsia"/>
          <w:lang w:eastAsia="ko-KR"/>
        </w:rPr>
        <w:t xml:space="preserve"> #</w:t>
      </w:r>
      <w:r w:rsidR="00991BFF">
        <w:rPr>
          <w:rFonts w:eastAsia="바탕" w:hint="eastAsia"/>
          <w:lang w:eastAsia="ko-KR"/>
        </w:rPr>
        <w:t>9</w:t>
      </w:r>
      <w:r w:rsidR="00991BFF">
        <w:rPr>
          <w:rFonts w:eastAsia="바탕"/>
          <w:lang w:eastAsia="ko-KR"/>
        </w:rPr>
        <w:t>3</w:t>
      </w:r>
      <w:r w:rsidR="00CE668C">
        <w:rPr>
          <w:rFonts w:eastAsia="바탕" w:hint="eastAsia"/>
          <w:lang w:eastAsia="ko-KR"/>
        </w:rPr>
        <w:t xml:space="preserve">-e </w:t>
      </w:r>
      <w:r w:rsidRPr="00085363">
        <w:rPr>
          <w:rFonts w:eastAsia="바탕" w:hint="eastAsia"/>
          <w:lang w:eastAsia="ko-KR"/>
        </w:rPr>
        <w:t>meeting</w:t>
      </w:r>
      <w:r w:rsidR="0093146C" w:rsidRPr="00085363">
        <w:rPr>
          <w:rFonts w:eastAsia="바탕" w:hint="eastAsia"/>
          <w:lang w:eastAsia="ko-KR"/>
        </w:rPr>
        <w:t>s</w:t>
      </w:r>
      <w:r w:rsidR="009C4050">
        <w:rPr>
          <w:rFonts w:eastAsia="바탕" w:hint="eastAsia"/>
          <w:lang w:eastAsia="ko-KR"/>
        </w:rPr>
        <w:t xml:space="preserve">, </w:t>
      </w:r>
      <w:r w:rsidR="00A12D05">
        <w:rPr>
          <w:rFonts w:eastAsia="바탕" w:hint="eastAsia"/>
          <w:lang w:eastAsia="ko-KR"/>
        </w:rPr>
        <w:t>RAN</w:t>
      </w:r>
      <w:r w:rsidR="00A12D05">
        <w:rPr>
          <w:rFonts w:eastAsia="바탕"/>
          <w:lang w:eastAsia="ko-KR"/>
        </w:rPr>
        <w:t xml:space="preserve"> </w:t>
      </w:r>
      <w:r w:rsidR="00DE4BFE">
        <w:rPr>
          <w:rFonts w:eastAsia="바탕"/>
          <w:lang w:eastAsia="ko-KR"/>
        </w:rPr>
        <w:t xml:space="preserve">discussed </w:t>
      </w:r>
      <w:r w:rsidR="00991BFF">
        <w:rPr>
          <w:rFonts w:eastAsia="바탕"/>
          <w:lang w:eastAsia="ko-KR"/>
        </w:rPr>
        <w:t xml:space="preserve">the potential RAN4 </w:t>
      </w:r>
      <w:r w:rsidR="004308DA">
        <w:rPr>
          <w:rFonts w:eastAsia="바탕"/>
          <w:lang w:eastAsia="ko-KR"/>
        </w:rPr>
        <w:t>enhancement</w:t>
      </w:r>
      <w:r w:rsidR="00991BFF">
        <w:rPr>
          <w:rFonts w:eastAsia="바탕"/>
          <w:lang w:eastAsia="ko-KR"/>
        </w:rPr>
        <w:t xml:space="preserve"> WI/SI in Rel-18. In here, some companies request how to achieve the isolation levels in UE side and concerned operated in inter-operator deployed scenarios for simultaneous Rx/Tx capability in intra-band non-contiguous CA/DC UE. So, we provide the motivation on the simultaneous Rx/Tx capability and candidate deployment scenarios </w:t>
      </w:r>
      <w:r w:rsidR="00077532">
        <w:rPr>
          <w:rFonts w:eastAsia="바탕"/>
          <w:lang w:eastAsia="ko-KR"/>
        </w:rPr>
        <w:t xml:space="preserve">in FR1/FR2 </w:t>
      </w:r>
      <w:r w:rsidR="00991BFF">
        <w:rPr>
          <w:rFonts w:eastAsia="바탕"/>
          <w:lang w:eastAsia="ko-KR"/>
        </w:rPr>
        <w:t>and also propose how to achieve the reasonable isolation level in UE side.</w:t>
      </w:r>
    </w:p>
    <w:p w:rsidR="00C009A0" w:rsidRPr="00CD572D" w:rsidRDefault="004308DA" w:rsidP="00C009A0">
      <w:pPr>
        <w:rPr>
          <w:rFonts w:eastAsia="바탕"/>
          <w:lang w:val="en-US" w:eastAsia="ko-KR"/>
        </w:rPr>
      </w:pPr>
      <w:r>
        <w:rPr>
          <w:rFonts w:eastAsia="바탕"/>
          <w:lang w:eastAsia="ko-KR"/>
        </w:rPr>
        <w:t xml:space="preserve">Based on e-mail discussion, </w:t>
      </w:r>
      <w:r w:rsidR="00077532">
        <w:rPr>
          <w:rFonts w:eastAsia="바탕"/>
          <w:lang w:eastAsia="ko-KR"/>
        </w:rPr>
        <w:t xml:space="preserve">we summarized the </w:t>
      </w:r>
      <w:r>
        <w:rPr>
          <w:rFonts w:eastAsia="바탕"/>
          <w:lang w:eastAsia="ko-KR"/>
        </w:rPr>
        <w:t>companies’</w:t>
      </w:r>
      <w:r w:rsidR="00077532">
        <w:rPr>
          <w:rFonts w:eastAsia="바탕"/>
          <w:lang w:eastAsia="ko-KR"/>
        </w:rPr>
        <w:t xml:space="preserve"> opinions</w:t>
      </w:r>
      <w:r>
        <w:rPr>
          <w:rFonts w:eastAsia="바탕"/>
          <w:lang w:eastAsia="ko-KR"/>
        </w:rPr>
        <w:t xml:space="preserve"> in previous RAN meeting</w:t>
      </w:r>
      <w:r w:rsidR="00077532">
        <w:rPr>
          <w:rFonts w:eastAsia="바탕"/>
          <w:lang w:eastAsia="ko-KR"/>
        </w:rPr>
        <w:t xml:space="preserve"> as follow</w:t>
      </w:r>
    </w:p>
    <w:p w:rsidR="00077532" w:rsidRPr="006128FD" w:rsidRDefault="004308DA" w:rsidP="006128FD">
      <w:pPr>
        <w:pStyle w:val="afa"/>
        <w:widowControl/>
        <w:numPr>
          <w:ilvl w:val="0"/>
          <w:numId w:val="24"/>
        </w:numPr>
        <w:autoSpaceDE/>
        <w:autoSpaceDN/>
        <w:adjustRightInd/>
        <w:ind w:leftChars="0" w:left="720"/>
        <w:jc w:val="left"/>
        <w:rPr>
          <w:szCs w:val="24"/>
          <w:lang w:eastAsia="zh-CN"/>
        </w:rPr>
      </w:pPr>
      <w:r>
        <w:rPr>
          <w:szCs w:val="24"/>
          <w:lang w:eastAsia="zh-CN"/>
        </w:rPr>
        <w:t xml:space="preserve">Clarification points on </w:t>
      </w:r>
      <w:r w:rsidR="00077532">
        <w:rPr>
          <w:szCs w:val="24"/>
          <w:lang w:eastAsia="zh-CN"/>
        </w:rPr>
        <w:t xml:space="preserve">the </w:t>
      </w:r>
      <w:r w:rsidR="00077532">
        <w:rPr>
          <w:rFonts w:eastAsia="바탕"/>
          <w:lang w:eastAsia="ko-KR"/>
        </w:rPr>
        <w:t>simultaneous Rx/Tx capability in intra-band NC-CA/DC UE</w:t>
      </w:r>
    </w:p>
    <w:p w:rsidR="006128FD" w:rsidRPr="006128FD" w:rsidRDefault="006128FD" w:rsidP="006128FD">
      <w:pPr>
        <w:pStyle w:val="afa"/>
        <w:widowControl/>
        <w:numPr>
          <w:ilvl w:val="1"/>
          <w:numId w:val="24"/>
        </w:numPr>
        <w:autoSpaceDE/>
        <w:autoSpaceDN/>
        <w:adjustRightInd/>
        <w:ind w:leftChars="0" w:left="1321" w:hanging="357"/>
        <w:jc w:val="left"/>
        <w:rPr>
          <w:szCs w:val="24"/>
          <w:lang w:eastAsia="zh-CN"/>
        </w:rPr>
      </w:pPr>
      <w:r>
        <w:rPr>
          <w:rFonts w:eastAsiaTheme="minorEastAsia" w:hint="eastAsia"/>
          <w:szCs w:val="24"/>
          <w:lang w:eastAsia="ko-KR"/>
        </w:rPr>
        <w:t xml:space="preserve">Self-desense problems from Tx interference into </w:t>
      </w:r>
      <w:r w:rsidR="00A706B4">
        <w:rPr>
          <w:rFonts w:eastAsiaTheme="minorEastAsia"/>
          <w:szCs w:val="24"/>
          <w:lang w:eastAsia="ko-KR"/>
        </w:rPr>
        <w:t xml:space="preserve">own </w:t>
      </w:r>
      <w:r w:rsidR="00A706B4">
        <w:rPr>
          <w:rFonts w:eastAsiaTheme="minorEastAsia" w:hint="eastAsia"/>
          <w:szCs w:val="24"/>
          <w:lang w:eastAsia="ko-KR"/>
        </w:rPr>
        <w:t>reception in</w:t>
      </w:r>
      <w:r>
        <w:rPr>
          <w:rFonts w:eastAsiaTheme="minorEastAsia"/>
          <w:szCs w:val="24"/>
          <w:lang w:eastAsia="ko-KR"/>
        </w:rPr>
        <w:t xml:space="preserve"> UE (Skyworks, Apple, Qualcomm, Ericsson</w:t>
      </w:r>
      <w:r w:rsidR="00A706B4">
        <w:rPr>
          <w:rFonts w:eastAsiaTheme="minorEastAsia"/>
          <w:szCs w:val="24"/>
          <w:lang w:eastAsia="ko-KR"/>
        </w:rPr>
        <w:t>)</w:t>
      </w:r>
    </w:p>
    <w:p w:rsidR="006128FD" w:rsidRPr="006128FD" w:rsidRDefault="006128FD" w:rsidP="006128FD">
      <w:pPr>
        <w:pStyle w:val="afa"/>
        <w:widowControl/>
        <w:numPr>
          <w:ilvl w:val="1"/>
          <w:numId w:val="24"/>
        </w:numPr>
        <w:autoSpaceDE/>
        <w:autoSpaceDN/>
        <w:adjustRightInd/>
        <w:ind w:leftChars="0" w:left="1321" w:hanging="357"/>
        <w:jc w:val="left"/>
        <w:rPr>
          <w:szCs w:val="24"/>
          <w:lang w:eastAsia="zh-CN"/>
        </w:rPr>
      </w:pPr>
      <w:r>
        <w:rPr>
          <w:rFonts w:eastAsiaTheme="minorEastAsia"/>
          <w:szCs w:val="24"/>
          <w:lang w:eastAsia="ko-KR"/>
        </w:rPr>
        <w:t xml:space="preserve">Deployment scenarios &amp; Use case (Nokia, </w:t>
      </w:r>
      <w:r w:rsidR="00053CD5">
        <w:rPr>
          <w:rFonts w:eastAsiaTheme="minorEastAsia"/>
          <w:szCs w:val="24"/>
          <w:lang w:eastAsia="ko-KR"/>
        </w:rPr>
        <w:t>Skyworks</w:t>
      </w:r>
      <w:r>
        <w:rPr>
          <w:rFonts w:eastAsiaTheme="minorEastAsia"/>
          <w:szCs w:val="24"/>
          <w:lang w:eastAsia="ko-KR"/>
        </w:rPr>
        <w:t xml:space="preserve">, </w:t>
      </w:r>
      <w:r w:rsidR="00053CD5">
        <w:rPr>
          <w:rFonts w:eastAsiaTheme="minorEastAsia"/>
          <w:szCs w:val="24"/>
          <w:lang w:eastAsia="ko-KR"/>
        </w:rPr>
        <w:t>Intel)</w:t>
      </w:r>
    </w:p>
    <w:p w:rsidR="00211C30" w:rsidRDefault="00211C30" w:rsidP="00477FD3">
      <w:pPr>
        <w:spacing w:after="40"/>
        <w:rPr>
          <w:rFonts w:eastAsia="바탕"/>
          <w:lang w:eastAsia="ko-KR"/>
        </w:rPr>
      </w:pPr>
    </w:p>
    <w:p w:rsidR="00211C30" w:rsidRDefault="00211C30" w:rsidP="00211C30">
      <w:pPr>
        <w:autoSpaceDE/>
        <w:autoSpaceDN/>
        <w:adjustRightInd/>
        <w:spacing w:after="0"/>
        <w:rPr>
          <w:lang w:eastAsia="zh-CN"/>
        </w:rPr>
      </w:pPr>
      <w:r>
        <w:rPr>
          <w:lang w:eastAsia="zh-CN"/>
        </w:rPr>
        <w:t xml:space="preserve">In this contribution, we provide our view on the </w:t>
      </w:r>
      <w:r w:rsidR="00053CD5">
        <w:rPr>
          <w:lang w:eastAsia="zh-CN"/>
        </w:rPr>
        <w:t>how to achieve the</w:t>
      </w:r>
      <w:r w:rsidR="0068237A">
        <w:rPr>
          <w:lang w:eastAsia="zh-CN"/>
        </w:rPr>
        <w:t xml:space="preserve"> reasonable</w:t>
      </w:r>
      <w:r w:rsidR="00053CD5">
        <w:rPr>
          <w:lang w:eastAsia="zh-CN"/>
        </w:rPr>
        <w:t xml:space="preserve"> isolation level in Rx band and useful deployments scenarios and use cases for </w:t>
      </w:r>
      <w:r w:rsidR="00053CD5">
        <w:rPr>
          <w:rFonts w:eastAsia="바탕"/>
          <w:lang w:eastAsia="ko-KR"/>
        </w:rPr>
        <w:t>simultaneous Rx/Tx capability in intra-band non-contiguous CA/DC UE.</w:t>
      </w:r>
    </w:p>
    <w:p w:rsidR="00B67DFA" w:rsidRPr="00C10897" w:rsidRDefault="00053CD5" w:rsidP="00646B20">
      <w:pPr>
        <w:pStyle w:val="1"/>
        <w:numPr>
          <w:ilvl w:val="0"/>
          <w:numId w:val="4"/>
        </w:numPr>
        <w:spacing w:before="240"/>
        <w:ind w:left="823"/>
        <w:rPr>
          <w:rFonts w:eastAsia="맑은 고딕"/>
          <w:lang w:val="en-US" w:eastAsia="ko-KR"/>
        </w:rPr>
      </w:pPr>
      <w:r>
        <w:rPr>
          <w:rFonts w:eastAsia="맑은 고딕"/>
          <w:lang w:val="en-US" w:eastAsia="ko-KR"/>
        </w:rPr>
        <w:t xml:space="preserve">How to mitigate the self-interference problem </w:t>
      </w:r>
    </w:p>
    <w:p w:rsidR="0068237A" w:rsidRDefault="00053CD5" w:rsidP="00E514CB">
      <w:pPr>
        <w:ind w:firstLine="403"/>
        <w:rPr>
          <w:rFonts w:eastAsia="바탕"/>
          <w:lang w:eastAsia="ko-KR"/>
        </w:rPr>
      </w:pPr>
      <w:r>
        <w:rPr>
          <w:rFonts w:eastAsia="바탕"/>
          <w:lang w:val="en-US" w:eastAsia="ko-KR"/>
        </w:rPr>
        <w:t>Generally</w:t>
      </w:r>
      <w:r w:rsidR="00477FD3">
        <w:rPr>
          <w:rFonts w:eastAsia="바탕"/>
          <w:lang w:eastAsia="ko-KR"/>
        </w:rPr>
        <w:t xml:space="preserve">, RAN4 </w:t>
      </w:r>
      <w:r>
        <w:rPr>
          <w:rFonts w:eastAsia="바탕"/>
          <w:lang w:eastAsia="ko-KR"/>
        </w:rPr>
        <w:t>defined REFSENS requirements with UL configuration</w:t>
      </w:r>
      <w:r w:rsidR="0068237A">
        <w:rPr>
          <w:rFonts w:eastAsia="바탕"/>
          <w:lang w:eastAsia="ko-KR"/>
        </w:rPr>
        <w:t>.</w:t>
      </w:r>
      <w:r>
        <w:rPr>
          <w:rFonts w:eastAsia="바탕"/>
          <w:lang w:eastAsia="ko-KR"/>
        </w:rPr>
        <w:t xml:space="preserve"> </w:t>
      </w:r>
      <w:r w:rsidR="0068237A">
        <w:rPr>
          <w:rFonts w:eastAsia="바탕"/>
          <w:lang w:eastAsia="ko-KR"/>
        </w:rPr>
        <w:t xml:space="preserve">In Rx part the dominant factor to define the REFSENS is the Rx noise level from the PA output. </w:t>
      </w:r>
    </w:p>
    <w:p w:rsidR="00477FD3" w:rsidRDefault="0068237A" w:rsidP="00E514CB">
      <w:pPr>
        <w:ind w:firstLine="403"/>
        <w:rPr>
          <w:rFonts w:eastAsia="바탕"/>
          <w:lang w:eastAsia="ko-KR"/>
        </w:rPr>
      </w:pPr>
      <w:r>
        <w:rPr>
          <w:rFonts w:eastAsia="바탕"/>
          <w:lang w:eastAsia="ko-KR"/>
        </w:rPr>
        <w:t>In NR WI in Rel-15, RAN4 agreed the equation to specify the REFSENS requirements as follow</w:t>
      </w:r>
    </w:p>
    <w:p w:rsidR="0068237A" w:rsidRDefault="0068237A" w:rsidP="00E514CB">
      <w:pPr>
        <w:ind w:firstLine="403"/>
        <w:rPr>
          <w:rFonts w:eastAsia="바탕"/>
          <w:lang w:eastAsia="ko-KR"/>
        </w:rPr>
      </w:pPr>
    </w:p>
    <w:p w:rsidR="0068237A" w:rsidRPr="00A1196C" w:rsidRDefault="0068237A" w:rsidP="0068237A">
      <w:pPr>
        <w:jc w:val="center"/>
        <w:rPr>
          <w:color w:val="000000" w:themeColor="text1"/>
        </w:rPr>
      </w:pPr>
      <w:r w:rsidRPr="00A1196C">
        <w:rPr>
          <w:rFonts w:eastAsia="바탕"/>
          <w:color w:val="000000" w:themeColor="text1"/>
          <w:kern w:val="2"/>
          <w:lang w:val="en-US" w:eastAsia="ko-KR"/>
        </w:rPr>
        <w:t>REFSENS=</w:t>
      </w:r>
      <w:r w:rsidRPr="00A1196C">
        <w:rPr>
          <w:rFonts w:eastAsia="바탕"/>
          <w:i/>
          <w:color w:val="000000" w:themeColor="text1"/>
          <w:kern w:val="2"/>
          <w:lang w:val="en-US" w:eastAsia="ko-KR"/>
        </w:rPr>
        <w:t>kTB</w:t>
      </w:r>
      <w:r w:rsidRPr="00A1196C">
        <w:rPr>
          <w:rFonts w:eastAsia="바탕"/>
          <w:color w:val="000000" w:themeColor="text1"/>
          <w:kern w:val="2"/>
          <w:lang w:val="en-US" w:eastAsia="ko-KR"/>
        </w:rPr>
        <w:t xml:space="preserve"> + SNR </w:t>
      </w:r>
      <w:r w:rsidRPr="00A1196C">
        <w:rPr>
          <w:color w:val="000000" w:themeColor="text1"/>
          <w:kern w:val="2"/>
          <w:lang w:val="en-US"/>
        </w:rPr>
        <w:t>+</w:t>
      </w:r>
      <w:r w:rsidRPr="00A1196C">
        <w:rPr>
          <w:rFonts w:eastAsia="바탕"/>
          <w:color w:val="000000" w:themeColor="text1"/>
          <w:kern w:val="2"/>
          <w:lang w:val="en-US" w:eastAsia="ko-KR"/>
        </w:rPr>
        <w:t>10log</w:t>
      </w:r>
      <w:r w:rsidRPr="00A1196C">
        <w:rPr>
          <w:rFonts w:eastAsia="바탕"/>
          <w:color w:val="000000" w:themeColor="text1"/>
          <w:kern w:val="2"/>
          <w:vertAlign w:val="subscript"/>
          <w:lang w:val="en-US" w:eastAsia="ko-KR"/>
        </w:rPr>
        <w:t>10</w:t>
      </w:r>
      <w:r w:rsidRPr="00A1196C">
        <w:rPr>
          <w:rFonts w:eastAsia="바탕"/>
          <w:color w:val="000000" w:themeColor="text1"/>
          <w:kern w:val="2"/>
          <w:lang w:val="en-US" w:eastAsia="ko-KR"/>
        </w:rPr>
        <w:t>(L</w:t>
      </w:r>
      <w:r w:rsidRPr="00A1196C">
        <w:rPr>
          <w:rFonts w:eastAsia="바탕"/>
          <w:color w:val="000000" w:themeColor="text1"/>
          <w:kern w:val="2"/>
          <w:vertAlign w:val="subscript"/>
          <w:lang w:val="en-US" w:eastAsia="ko-KR"/>
        </w:rPr>
        <w:t>CRB</w:t>
      </w:r>
      <w:r w:rsidRPr="00A1196C">
        <w:rPr>
          <w:rFonts w:eastAsia="바탕"/>
          <w:color w:val="000000" w:themeColor="text1"/>
          <w:kern w:val="2"/>
          <w:lang w:val="en-US" w:eastAsia="ko-KR"/>
        </w:rPr>
        <w:t>*SCS*12/RX_BW) +</w:t>
      </w:r>
      <w:r w:rsidRPr="00A1196C">
        <w:rPr>
          <w:color w:val="000000" w:themeColor="text1"/>
          <w:kern w:val="2"/>
          <w:lang w:val="en-US"/>
        </w:rPr>
        <w:t>(</w:t>
      </w:r>
      <w:r w:rsidRPr="00A1196C">
        <w:rPr>
          <w:rFonts w:eastAsia="바탕"/>
          <w:color w:val="000000" w:themeColor="text1"/>
          <w:kern w:val="2"/>
          <w:lang w:val="en-US" w:eastAsia="ko-KR"/>
        </w:rPr>
        <w:t xml:space="preserve"> NF+ IM</w:t>
      </w:r>
      <w:r w:rsidRPr="00A1196C">
        <w:rPr>
          <w:color w:val="000000" w:themeColor="text1"/>
          <w:kern w:val="2"/>
          <w:lang w:val="en-US"/>
        </w:rPr>
        <w:t>) – Diversity gain</w:t>
      </w:r>
    </w:p>
    <w:p w:rsidR="0068237A" w:rsidRPr="00A1196C" w:rsidRDefault="0068237A" w:rsidP="0068237A">
      <w:pPr>
        <w:rPr>
          <w:color w:val="000000" w:themeColor="text1"/>
        </w:rPr>
      </w:pPr>
      <w:r w:rsidRPr="00A1196C">
        <w:rPr>
          <w:color w:val="000000" w:themeColor="text1"/>
        </w:rPr>
        <w:t>Where</w:t>
      </w:r>
    </w:p>
    <w:p w:rsidR="0068237A" w:rsidRPr="00A1196C" w:rsidRDefault="0068237A" w:rsidP="0068237A">
      <w:pPr>
        <w:pStyle w:val="B1"/>
        <w:rPr>
          <w:color w:val="000000" w:themeColor="text1"/>
          <w:sz w:val="18"/>
        </w:rPr>
      </w:pPr>
      <w:r w:rsidRPr="00A1196C">
        <w:rPr>
          <w:i/>
          <w:color w:val="000000" w:themeColor="text1"/>
          <w:sz w:val="18"/>
          <w:lang w:val="en-US"/>
        </w:rPr>
        <w:t>-</w:t>
      </w:r>
      <w:r w:rsidRPr="00A1196C">
        <w:rPr>
          <w:i/>
          <w:color w:val="000000" w:themeColor="text1"/>
          <w:sz w:val="18"/>
          <w:lang w:val="en-US"/>
        </w:rPr>
        <w:tab/>
        <w:t>kTB:</w:t>
      </w:r>
      <w:r w:rsidRPr="00A1196C">
        <w:rPr>
          <w:color w:val="000000" w:themeColor="text1"/>
          <w:sz w:val="18"/>
          <w:lang w:val="en-US"/>
        </w:rPr>
        <w:t xml:space="preserve"> Thermal noise level is [</w:t>
      </w:r>
      <w:r w:rsidRPr="00A1196C">
        <w:rPr>
          <w:color w:val="000000" w:themeColor="text1"/>
          <w:sz w:val="18"/>
          <w:lang w:eastAsia="ko-KR"/>
        </w:rPr>
        <w:t>-174dBm(kT) + 10*log</w:t>
      </w:r>
      <w:r w:rsidRPr="00A1196C">
        <w:rPr>
          <w:color w:val="000000" w:themeColor="text1"/>
          <w:sz w:val="18"/>
          <w:vertAlign w:val="subscript"/>
          <w:lang w:eastAsia="ko-KR"/>
        </w:rPr>
        <w:t>10</w:t>
      </w:r>
      <w:r w:rsidRPr="00A1196C">
        <w:rPr>
          <w:color w:val="000000" w:themeColor="text1"/>
          <w:sz w:val="18"/>
          <w:lang w:eastAsia="ko-KR"/>
        </w:rPr>
        <w:t>(RX BW)]dBm</w:t>
      </w:r>
      <w:r w:rsidRPr="00A1196C">
        <w:rPr>
          <w:color w:val="000000" w:themeColor="text1"/>
          <w:sz w:val="18"/>
          <w:lang w:val="en-US"/>
        </w:rPr>
        <w:t>.</w:t>
      </w:r>
    </w:p>
    <w:p w:rsidR="0068237A" w:rsidRPr="00A1196C" w:rsidRDefault="0068237A" w:rsidP="0068237A">
      <w:pPr>
        <w:pStyle w:val="B1"/>
        <w:rPr>
          <w:color w:val="000000" w:themeColor="text1"/>
          <w:sz w:val="18"/>
          <w:lang w:val="en-US"/>
        </w:rPr>
      </w:pPr>
      <w:r w:rsidRPr="00A1196C">
        <w:rPr>
          <w:i/>
          <w:color w:val="000000" w:themeColor="text1"/>
          <w:sz w:val="18"/>
          <w:lang w:val="en-US"/>
        </w:rPr>
        <w:t>-</w:t>
      </w:r>
      <w:r w:rsidRPr="00A1196C">
        <w:rPr>
          <w:i/>
          <w:color w:val="000000" w:themeColor="text1"/>
          <w:sz w:val="18"/>
          <w:lang w:val="en-US"/>
        </w:rPr>
        <w:tab/>
      </w:r>
      <w:r w:rsidRPr="00A1196C">
        <w:rPr>
          <w:rFonts w:eastAsia="바탕"/>
          <w:color w:val="000000" w:themeColor="text1"/>
          <w:kern w:val="2"/>
          <w:sz w:val="18"/>
          <w:lang w:val="en-US" w:eastAsia="ko-KR"/>
        </w:rPr>
        <w:t>NF</w:t>
      </w:r>
      <w:r w:rsidRPr="00A1196C">
        <w:rPr>
          <w:color w:val="000000" w:themeColor="text1"/>
          <w:sz w:val="18"/>
          <w:lang w:val="en-US"/>
        </w:rPr>
        <w:t xml:space="preserve">: Assumed </w:t>
      </w:r>
      <w:r w:rsidRPr="00A1196C">
        <w:rPr>
          <w:color w:val="000000" w:themeColor="text1"/>
          <w:sz w:val="18"/>
          <w:szCs w:val="24"/>
          <w:lang w:eastAsia="zh-CN"/>
        </w:rPr>
        <w:t>NF is 9dB &lt; 3GHz, NF is 10dB&gt;= 3GHz (e.g B42, n77, n78, n79…) at licensed bands at FR1</w:t>
      </w:r>
      <w:r w:rsidRPr="00A1196C">
        <w:rPr>
          <w:color w:val="000000" w:themeColor="text1"/>
          <w:sz w:val="18"/>
          <w:lang w:val="en-US"/>
        </w:rPr>
        <w:t>.</w:t>
      </w:r>
      <w:r w:rsidR="000B5181">
        <w:rPr>
          <w:color w:val="000000" w:themeColor="text1"/>
          <w:sz w:val="18"/>
          <w:lang w:val="en-US"/>
        </w:rPr>
        <w:t xml:space="preserve"> For n77, 0.5dB additional relaxation allowed from n78.</w:t>
      </w:r>
    </w:p>
    <w:p w:rsidR="0068237A" w:rsidRDefault="0068237A" w:rsidP="0068237A">
      <w:pPr>
        <w:pStyle w:val="B1"/>
        <w:rPr>
          <w:color w:val="000000" w:themeColor="text1"/>
          <w:sz w:val="18"/>
        </w:rPr>
      </w:pPr>
      <w:r w:rsidRPr="00A1196C">
        <w:rPr>
          <w:i/>
          <w:color w:val="000000" w:themeColor="text1"/>
          <w:sz w:val="18"/>
          <w:lang w:val="en-US"/>
        </w:rPr>
        <w:t>-</w:t>
      </w:r>
      <w:r w:rsidRPr="00A1196C">
        <w:rPr>
          <w:i/>
          <w:color w:val="000000" w:themeColor="text1"/>
          <w:sz w:val="18"/>
          <w:lang w:val="en-US"/>
        </w:rPr>
        <w:tab/>
      </w:r>
      <w:r w:rsidRPr="00A1196C">
        <w:rPr>
          <w:color w:val="000000" w:themeColor="text1"/>
          <w:sz w:val="18"/>
          <w:lang w:val="en-US"/>
        </w:rPr>
        <w:t xml:space="preserve">IM: 2.5 dB is assumed. </w:t>
      </w:r>
    </w:p>
    <w:p w:rsidR="0068237A" w:rsidRPr="00A1196C" w:rsidRDefault="0068237A" w:rsidP="0068237A">
      <w:pPr>
        <w:pStyle w:val="B1"/>
        <w:rPr>
          <w:color w:val="000000" w:themeColor="text1"/>
          <w:sz w:val="18"/>
          <w:lang w:val="en-US"/>
        </w:rPr>
      </w:pPr>
      <w:r w:rsidRPr="00A1196C">
        <w:rPr>
          <w:color w:val="000000" w:themeColor="text1"/>
          <w:sz w:val="18"/>
          <w:lang w:val="en-US"/>
        </w:rPr>
        <w:t>-</w:t>
      </w:r>
      <w:r w:rsidRPr="00A1196C">
        <w:rPr>
          <w:color w:val="000000" w:themeColor="text1"/>
          <w:sz w:val="18"/>
          <w:lang w:val="en-US"/>
        </w:rPr>
        <w:tab/>
        <w:t>Target SNR: -</w:t>
      </w:r>
      <w:r w:rsidR="000B5181">
        <w:rPr>
          <w:color w:val="000000" w:themeColor="text1"/>
          <w:sz w:val="18"/>
          <w:lang w:val="en-US"/>
        </w:rPr>
        <w:t>1.0</w:t>
      </w:r>
      <w:r w:rsidRPr="00A1196C">
        <w:rPr>
          <w:color w:val="000000" w:themeColor="text1"/>
          <w:sz w:val="18"/>
          <w:lang w:val="en-US"/>
        </w:rPr>
        <w:t xml:space="preserve"> dB</w:t>
      </w:r>
    </w:p>
    <w:p w:rsidR="0068237A" w:rsidRDefault="0068237A" w:rsidP="0068237A">
      <w:pPr>
        <w:pStyle w:val="B1"/>
        <w:rPr>
          <w:color w:val="000000" w:themeColor="text1"/>
          <w:sz w:val="18"/>
          <w:lang w:val="en-US"/>
        </w:rPr>
      </w:pPr>
      <w:r w:rsidRPr="00A1196C">
        <w:rPr>
          <w:color w:val="000000" w:themeColor="text1"/>
          <w:sz w:val="18"/>
          <w:lang w:val="en-US"/>
        </w:rPr>
        <w:t>-</w:t>
      </w:r>
      <w:r w:rsidRPr="00A1196C">
        <w:rPr>
          <w:color w:val="000000" w:themeColor="text1"/>
          <w:sz w:val="18"/>
          <w:lang w:val="en-US"/>
        </w:rPr>
        <w:tab/>
        <w:t>Diversity gain: 3dB</w:t>
      </w:r>
    </w:p>
    <w:p w:rsidR="000B5181" w:rsidRDefault="000B5181" w:rsidP="0068237A">
      <w:pPr>
        <w:pStyle w:val="B1"/>
        <w:rPr>
          <w:rFonts w:eastAsia="SimSun"/>
          <w:color w:val="000000" w:themeColor="text1"/>
          <w:sz w:val="18"/>
          <w:lang w:val="en-US" w:eastAsia="zh-CN"/>
        </w:rPr>
      </w:pPr>
    </w:p>
    <w:p w:rsidR="000B5181" w:rsidRPr="00DC4531" w:rsidRDefault="000B5181" w:rsidP="000B5181">
      <w:pPr>
        <w:ind w:firstLine="403"/>
        <w:jc w:val="center"/>
        <w:rPr>
          <w:rFonts w:eastAsia="바탕"/>
          <w:b/>
          <w:lang w:eastAsia="ko-KR"/>
        </w:rPr>
      </w:pPr>
      <w:r w:rsidRPr="00DC4531">
        <w:rPr>
          <w:rFonts w:eastAsia="바탕" w:hint="eastAsia"/>
          <w:b/>
          <w:lang w:eastAsia="ko-KR"/>
        </w:rPr>
        <w:t xml:space="preserve">Table 1. </w:t>
      </w:r>
      <w:r>
        <w:rPr>
          <w:rFonts w:eastAsia="바탕"/>
          <w:b/>
          <w:lang w:eastAsia="ko-KR"/>
        </w:rPr>
        <w:t>REFSENS requirements in n77 in 10MHz CBW (SCS 15kHz)</w:t>
      </w:r>
    </w:p>
    <w:tbl>
      <w:tblPr>
        <w:tblW w:w="90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942"/>
        <w:gridCol w:w="1527"/>
        <w:gridCol w:w="1909"/>
        <w:gridCol w:w="1655"/>
      </w:tblGrid>
      <w:tr w:rsidR="000603D4" w:rsidRPr="000B5181" w:rsidTr="000B5181">
        <w:trPr>
          <w:trHeight w:val="358"/>
          <w:jc w:val="center"/>
        </w:trPr>
        <w:tc>
          <w:tcPr>
            <w:tcW w:w="3942" w:type="dxa"/>
            <w:shd w:val="clear" w:color="auto" w:fill="auto"/>
            <w:noWrap/>
            <w:vAlign w:val="center"/>
            <w:hideMark/>
          </w:tcPr>
          <w:p w:rsidR="000603D4" w:rsidRPr="000603D4" w:rsidRDefault="000603D4" w:rsidP="000B5181">
            <w:pPr>
              <w:widowControl/>
              <w:autoSpaceDE/>
              <w:autoSpaceDN/>
              <w:adjustRightInd/>
              <w:spacing w:after="0"/>
              <w:jc w:val="left"/>
              <w:rPr>
                <w:rFonts w:ascii="굴림" w:eastAsia="굴림" w:hAnsi="굴림" w:cs="굴림"/>
                <w:sz w:val="18"/>
                <w:szCs w:val="20"/>
                <w:lang w:val="en-US" w:eastAsia="ko-KR"/>
              </w:rPr>
            </w:pPr>
            <w:r w:rsidRPr="000B5181">
              <w:rPr>
                <w:rFonts w:ascii="맑은 고딕" w:eastAsia="맑은 고딕" w:hAnsi="맑은 고딕" w:cs="굴림" w:hint="eastAsia"/>
                <w:color w:val="000000"/>
                <w:sz w:val="18"/>
                <w:szCs w:val="20"/>
                <w:lang w:val="en-US" w:eastAsia="ko-KR"/>
              </w:rPr>
              <w:t>NR</w:t>
            </w:r>
            <w:r w:rsidRPr="000603D4">
              <w:rPr>
                <w:rFonts w:ascii="맑은 고딕" w:eastAsia="맑은 고딕" w:hAnsi="맑은 고딕" w:cs="굴림" w:hint="eastAsia"/>
                <w:color w:val="000000"/>
                <w:sz w:val="18"/>
                <w:szCs w:val="20"/>
                <w:lang w:val="en-US" w:eastAsia="ko-KR"/>
              </w:rPr>
              <w:t xml:space="preserve"> band</w:t>
            </w:r>
          </w:p>
        </w:tc>
        <w:tc>
          <w:tcPr>
            <w:tcW w:w="5091" w:type="dxa"/>
            <w:gridSpan w:val="3"/>
            <w:shd w:val="clear" w:color="auto" w:fill="auto"/>
            <w:noWrap/>
            <w:vAlign w:val="center"/>
            <w:hideMark/>
          </w:tcPr>
          <w:p w:rsidR="000603D4" w:rsidRPr="000603D4" w:rsidRDefault="000603D4" w:rsidP="000B5181">
            <w:pPr>
              <w:widowControl/>
              <w:autoSpaceDE/>
              <w:autoSpaceDN/>
              <w:adjustRightInd/>
              <w:spacing w:after="0"/>
              <w:jc w:val="center"/>
              <w:rPr>
                <w:rFonts w:ascii="맑은 고딕" w:eastAsia="맑은 고딕" w:hAnsi="맑은 고딕" w:cs="굴림"/>
                <w:b/>
                <w:bCs/>
                <w:color w:val="000000"/>
                <w:sz w:val="18"/>
                <w:szCs w:val="20"/>
                <w:lang w:val="en-US" w:eastAsia="ko-KR"/>
              </w:rPr>
            </w:pPr>
            <w:r w:rsidRPr="000B5181">
              <w:rPr>
                <w:rFonts w:ascii="맑은 고딕" w:eastAsia="맑은 고딕" w:hAnsi="맑은 고딕" w:cs="굴림"/>
                <w:b/>
                <w:bCs/>
                <w:color w:val="000000"/>
                <w:sz w:val="18"/>
                <w:szCs w:val="20"/>
                <w:lang w:val="en-US" w:eastAsia="ko-KR"/>
              </w:rPr>
              <w:t>n77 band</w:t>
            </w:r>
          </w:p>
        </w:tc>
      </w:tr>
      <w:tr w:rsidR="000603D4" w:rsidRPr="000B5181" w:rsidTr="000B5181">
        <w:trPr>
          <w:trHeight w:val="358"/>
          <w:jc w:val="center"/>
        </w:trPr>
        <w:tc>
          <w:tcPr>
            <w:tcW w:w="3942" w:type="dxa"/>
            <w:shd w:val="clear" w:color="auto" w:fill="auto"/>
            <w:noWrap/>
            <w:vAlign w:val="center"/>
          </w:tcPr>
          <w:p w:rsidR="000603D4" w:rsidRPr="000B5181" w:rsidRDefault="000603D4" w:rsidP="000B5181">
            <w:pPr>
              <w:widowControl/>
              <w:autoSpaceDE/>
              <w:autoSpaceDN/>
              <w:adjustRightInd/>
              <w:spacing w:after="0"/>
              <w:jc w:val="left"/>
              <w:rPr>
                <w:rFonts w:ascii="굴림" w:eastAsia="굴림" w:hAnsi="굴림" w:cs="굴림"/>
                <w:sz w:val="18"/>
                <w:szCs w:val="20"/>
                <w:lang w:val="en-US" w:eastAsia="ko-KR"/>
              </w:rPr>
            </w:pPr>
          </w:p>
        </w:tc>
        <w:tc>
          <w:tcPr>
            <w:tcW w:w="1527" w:type="dxa"/>
            <w:shd w:val="clear" w:color="auto" w:fill="auto"/>
            <w:noWrap/>
            <w:vAlign w:val="center"/>
          </w:tcPr>
          <w:p w:rsidR="000603D4" w:rsidRPr="000B5181" w:rsidRDefault="000603D4" w:rsidP="000B5181">
            <w:pPr>
              <w:widowControl/>
              <w:autoSpaceDE/>
              <w:autoSpaceDN/>
              <w:adjustRightInd/>
              <w:spacing w:after="0"/>
              <w:jc w:val="center"/>
              <w:rPr>
                <w:rFonts w:ascii="맑은 고딕" w:eastAsia="맑은 고딕" w:hAnsi="맑은 고딕" w:cs="굴림"/>
                <w:b/>
                <w:bCs/>
                <w:color w:val="000000"/>
                <w:sz w:val="18"/>
                <w:szCs w:val="20"/>
                <w:lang w:val="en-US" w:eastAsia="ko-KR"/>
              </w:rPr>
            </w:pPr>
            <w:r w:rsidRPr="000603D4">
              <w:rPr>
                <w:rFonts w:ascii="맑은 고딕" w:eastAsia="맑은 고딕" w:hAnsi="맑은 고딕" w:cs="굴림" w:hint="eastAsia"/>
                <w:b/>
                <w:bCs/>
                <w:color w:val="000000"/>
                <w:sz w:val="18"/>
                <w:szCs w:val="20"/>
                <w:lang w:val="en-US" w:eastAsia="ko-KR"/>
              </w:rPr>
              <w:t>P</w:t>
            </w:r>
            <w:r w:rsidRPr="000B5181">
              <w:rPr>
                <w:rFonts w:ascii="맑은 고딕" w:eastAsia="맑은 고딕" w:hAnsi="맑은 고딕" w:cs="굴림"/>
                <w:b/>
                <w:bCs/>
                <w:color w:val="000000"/>
                <w:sz w:val="18"/>
                <w:szCs w:val="20"/>
                <w:lang w:val="en-US" w:eastAsia="ko-KR"/>
              </w:rPr>
              <w:t xml:space="preserve">rimary </w:t>
            </w:r>
            <w:r w:rsidRPr="000603D4">
              <w:rPr>
                <w:rFonts w:ascii="맑은 고딕" w:eastAsia="맑은 고딕" w:hAnsi="맑은 고딕" w:cs="굴림" w:hint="eastAsia"/>
                <w:b/>
                <w:bCs/>
                <w:color w:val="000000"/>
                <w:sz w:val="18"/>
                <w:szCs w:val="20"/>
                <w:lang w:val="en-US" w:eastAsia="ko-KR"/>
              </w:rPr>
              <w:t>RX</w:t>
            </w:r>
          </w:p>
        </w:tc>
        <w:tc>
          <w:tcPr>
            <w:tcW w:w="1909" w:type="dxa"/>
            <w:shd w:val="clear" w:color="auto" w:fill="auto"/>
            <w:noWrap/>
            <w:vAlign w:val="center"/>
          </w:tcPr>
          <w:p w:rsidR="000603D4" w:rsidRPr="000B5181" w:rsidRDefault="000603D4" w:rsidP="000B5181">
            <w:pPr>
              <w:widowControl/>
              <w:autoSpaceDE/>
              <w:autoSpaceDN/>
              <w:adjustRightInd/>
              <w:spacing w:after="0"/>
              <w:jc w:val="center"/>
              <w:rPr>
                <w:rFonts w:ascii="맑은 고딕" w:eastAsia="맑은 고딕" w:hAnsi="맑은 고딕" w:cs="굴림"/>
                <w:b/>
                <w:bCs/>
                <w:color w:val="000000"/>
                <w:sz w:val="18"/>
                <w:szCs w:val="20"/>
                <w:lang w:val="en-US" w:eastAsia="ko-KR"/>
              </w:rPr>
            </w:pPr>
          </w:p>
        </w:tc>
        <w:tc>
          <w:tcPr>
            <w:tcW w:w="1655" w:type="dxa"/>
            <w:shd w:val="clear" w:color="auto" w:fill="auto"/>
            <w:noWrap/>
            <w:vAlign w:val="center"/>
          </w:tcPr>
          <w:p w:rsidR="000603D4" w:rsidRPr="000B5181" w:rsidRDefault="000603D4" w:rsidP="000B5181">
            <w:pPr>
              <w:widowControl/>
              <w:autoSpaceDE/>
              <w:autoSpaceDN/>
              <w:adjustRightInd/>
              <w:spacing w:after="0"/>
              <w:jc w:val="center"/>
              <w:rPr>
                <w:rFonts w:ascii="맑은 고딕" w:eastAsia="맑은 고딕" w:hAnsi="맑은 고딕" w:cs="굴림"/>
                <w:b/>
                <w:bCs/>
                <w:color w:val="000000"/>
                <w:sz w:val="18"/>
                <w:szCs w:val="20"/>
                <w:lang w:val="en-US" w:eastAsia="ko-KR"/>
              </w:rPr>
            </w:pPr>
            <w:r w:rsidRPr="000B5181">
              <w:rPr>
                <w:rFonts w:ascii="맑은 고딕" w:eastAsia="맑은 고딕" w:hAnsi="맑은 고딕" w:cs="굴림" w:hint="eastAsia"/>
                <w:b/>
                <w:bCs/>
                <w:color w:val="000000"/>
                <w:sz w:val="18"/>
                <w:szCs w:val="20"/>
                <w:lang w:val="en-US" w:eastAsia="ko-KR"/>
              </w:rPr>
              <w:t>Diversity Rx</w:t>
            </w:r>
          </w:p>
        </w:tc>
      </w:tr>
      <w:tr w:rsidR="000603D4" w:rsidRPr="000B5181" w:rsidTr="000B5181">
        <w:trPr>
          <w:trHeight w:val="343"/>
          <w:jc w:val="center"/>
        </w:trPr>
        <w:tc>
          <w:tcPr>
            <w:tcW w:w="3942" w:type="dxa"/>
            <w:shd w:val="clear" w:color="auto" w:fill="auto"/>
            <w:noWrap/>
            <w:vAlign w:val="center"/>
            <w:hideMark/>
          </w:tcPr>
          <w:p w:rsidR="000603D4" w:rsidRPr="000603D4" w:rsidRDefault="000603D4" w:rsidP="000B5181">
            <w:pPr>
              <w:widowControl/>
              <w:autoSpaceDE/>
              <w:autoSpaceDN/>
              <w:adjustRightInd/>
              <w:spacing w:after="0"/>
              <w:jc w:val="left"/>
              <w:rPr>
                <w:rFonts w:ascii="맑은 고딕" w:eastAsia="맑은 고딕" w:hAnsi="맑은 고딕" w:cs="굴림"/>
                <w:color w:val="000000"/>
                <w:sz w:val="18"/>
                <w:szCs w:val="20"/>
                <w:lang w:val="en-US" w:eastAsia="ko-KR"/>
              </w:rPr>
            </w:pPr>
            <w:r w:rsidRPr="000603D4">
              <w:rPr>
                <w:rFonts w:ascii="맑은 고딕" w:eastAsia="맑은 고딕" w:hAnsi="맑은 고딕" w:cs="굴림" w:hint="eastAsia"/>
                <w:color w:val="000000"/>
                <w:sz w:val="18"/>
                <w:szCs w:val="20"/>
                <w:lang w:val="en-US" w:eastAsia="ko-KR"/>
              </w:rPr>
              <w:t>C/N requirement (dB)</w:t>
            </w:r>
          </w:p>
        </w:tc>
        <w:tc>
          <w:tcPr>
            <w:tcW w:w="1527" w:type="dxa"/>
            <w:shd w:val="clear" w:color="auto" w:fill="auto"/>
            <w:noWrap/>
            <w:vAlign w:val="center"/>
            <w:hideMark/>
          </w:tcPr>
          <w:p w:rsidR="000603D4" w:rsidRPr="000603D4" w:rsidRDefault="000B5181" w:rsidP="000B5181">
            <w:pPr>
              <w:widowControl/>
              <w:autoSpaceDE/>
              <w:autoSpaceDN/>
              <w:adjustRightInd/>
              <w:spacing w:after="0"/>
              <w:jc w:val="right"/>
              <w:rPr>
                <w:rFonts w:ascii="맑은 고딕" w:eastAsia="맑은 고딕" w:hAnsi="맑은 고딕" w:cs="굴림"/>
                <w:color w:val="000000"/>
                <w:sz w:val="18"/>
                <w:szCs w:val="20"/>
                <w:lang w:val="en-US" w:eastAsia="ko-KR"/>
              </w:rPr>
            </w:pPr>
            <w:r w:rsidRPr="000B5181">
              <w:rPr>
                <w:rFonts w:ascii="맑은 고딕" w:eastAsia="맑은 고딕" w:hAnsi="맑은 고딕" w:cs="굴림" w:hint="eastAsia"/>
                <w:color w:val="000000"/>
                <w:sz w:val="18"/>
                <w:szCs w:val="20"/>
                <w:lang w:val="en-US" w:eastAsia="ko-KR"/>
              </w:rPr>
              <w:t>-1</w:t>
            </w:r>
            <w:r w:rsidR="000603D4" w:rsidRPr="000603D4">
              <w:rPr>
                <w:rFonts w:ascii="맑은 고딕" w:eastAsia="맑은 고딕" w:hAnsi="맑은 고딕" w:cs="굴림" w:hint="eastAsia"/>
                <w:color w:val="000000"/>
                <w:sz w:val="18"/>
                <w:szCs w:val="20"/>
                <w:lang w:val="en-US" w:eastAsia="ko-KR"/>
              </w:rPr>
              <w:t>.</w:t>
            </w:r>
            <w:r w:rsidRPr="000B5181">
              <w:rPr>
                <w:rFonts w:ascii="맑은 고딕" w:eastAsia="맑은 고딕" w:hAnsi="맑은 고딕" w:cs="굴림"/>
                <w:color w:val="000000"/>
                <w:sz w:val="18"/>
                <w:szCs w:val="20"/>
                <w:lang w:val="en-US" w:eastAsia="ko-KR"/>
              </w:rPr>
              <w:t>0</w:t>
            </w:r>
            <w:r w:rsidR="000603D4" w:rsidRPr="000603D4">
              <w:rPr>
                <w:rFonts w:ascii="맑은 고딕" w:eastAsia="맑은 고딕" w:hAnsi="맑은 고딕" w:cs="굴림" w:hint="eastAsia"/>
                <w:color w:val="000000"/>
                <w:sz w:val="18"/>
                <w:szCs w:val="20"/>
                <w:lang w:val="en-US" w:eastAsia="ko-KR"/>
              </w:rPr>
              <w:t xml:space="preserve"> </w:t>
            </w:r>
          </w:p>
        </w:tc>
        <w:tc>
          <w:tcPr>
            <w:tcW w:w="1909" w:type="dxa"/>
            <w:shd w:val="clear" w:color="auto" w:fill="auto"/>
            <w:noWrap/>
            <w:vAlign w:val="center"/>
            <w:hideMark/>
          </w:tcPr>
          <w:p w:rsidR="000603D4" w:rsidRPr="000603D4" w:rsidRDefault="000603D4" w:rsidP="000B5181">
            <w:pPr>
              <w:widowControl/>
              <w:autoSpaceDE/>
              <w:autoSpaceDN/>
              <w:adjustRightInd/>
              <w:spacing w:after="0"/>
              <w:jc w:val="left"/>
              <w:rPr>
                <w:rFonts w:ascii="맑은 고딕" w:eastAsia="맑은 고딕" w:hAnsi="맑은 고딕" w:cs="굴림"/>
                <w:color w:val="000000"/>
                <w:sz w:val="18"/>
                <w:szCs w:val="20"/>
                <w:lang w:val="en-US" w:eastAsia="ko-KR"/>
              </w:rPr>
            </w:pPr>
            <w:r w:rsidRPr="000603D4">
              <w:rPr>
                <w:rFonts w:ascii="맑은 고딕" w:eastAsia="맑은 고딕" w:hAnsi="맑은 고딕" w:cs="굴림" w:hint="eastAsia"/>
                <w:color w:val="000000"/>
                <w:sz w:val="18"/>
                <w:szCs w:val="20"/>
                <w:lang w:val="en-US" w:eastAsia="ko-KR"/>
              </w:rPr>
              <w:t xml:space="preserve">　</w:t>
            </w:r>
          </w:p>
        </w:tc>
        <w:tc>
          <w:tcPr>
            <w:tcW w:w="1655" w:type="dxa"/>
            <w:shd w:val="clear" w:color="auto" w:fill="auto"/>
            <w:noWrap/>
            <w:vAlign w:val="center"/>
            <w:hideMark/>
          </w:tcPr>
          <w:p w:rsidR="000603D4" w:rsidRPr="000603D4" w:rsidRDefault="000B5181" w:rsidP="000B5181">
            <w:pPr>
              <w:widowControl/>
              <w:autoSpaceDE/>
              <w:autoSpaceDN/>
              <w:adjustRightInd/>
              <w:spacing w:after="0"/>
              <w:jc w:val="right"/>
              <w:rPr>
                <w:rFonts w:ascii="맑은 고딕" w:eastAsia="맑은 고딕" w:hAnsi="맑은 고딕" w:cs="굴림"/>
                <w:color w:val="000000"/>
                <w:sz w:val="18"/>
                <w:szCs w:val="20"/>
                <w:lang w:val="en-US" w:eastAsia="ko-KR"/>
              </w:rPr>
            </w:pPr>
            <w:r w:rsidRPr="000B5181">
              <w:rPr>
                <w:rFonts w:ascii="맑은 고딕" w:eastAsia="맑은 고딕" w:hAnsi="맑은 고딕" w:cs="굴림" w:hint="eastAsia"/>
                <w:color w:val="000000"/>
                <w:sz w:val="18"/>
                <w:szCs w:val="20"/>
                <w:lang w:val="en-US" w:eastAsia="ko-KR"/>
              </w:rPr>
              <w:t>-1.0</w:t>
            </w:r>
            <w:r w:rsidR="000603D4" w:rsidRPr="000603D4">
              <w:rPr>
                <w:rFonts w:ascii="맑은 고딕" w:eastAsia="맑은 고딕" w:hAnsi="맑은 고딕" w:cs="굴림" w:hint="eastAsia"/>
                <w:color w:val="000000"/>
                <w:sz w:val="18"/>
                <w:szCs w:val="20"/>
                <w:lang w:val="en-US" w:eastAsia="ko-KR"/>
              </w:rPr>
              <w:t xml:space="preserve"> </w:t>
            </w:r>
          </w:p>
        </w:tc>
      </w:tr>
      <w:tr w:rsidR="000603D4" w:rsidRPr="000B5181" w:rsidTr="000B5181">
        <w:trPr>
          <w:trHeight w:val="343"/>
          <w:jc w:val="center"/>
        </w:trPr>
        <w:tc>
          <w:tcPr>
            <w:tcW w:w="3942" w:type="dxa"/>
            <w:shd w:val="clear" w:color="auto" w:fill="auto"/>
            <w:noWrap/>
            <w:vAlign w:val="center"/>
            <w:hideMark/>
          </w:tcPr>
          <w:p w:rsidR="000603D4" w:rsidRPr="000603D4" w:rsidRDefault="000603D4" w:rsidP="000B5181">
            <w:pPr>
              <w:widowControl/>
              <w:autoSpaceDE/>
              <w:autoSpaceDN/>
              <w:adjustRightInd/>
              <w:spacing w:after="0"/>
              <w:jc w:val="left"/>
              <w:rPr>
                <w:rFonts w:ascii="맑은 고딕" w:eastAsia="맑은 고딕" w:hAnsi="맑은 고딕" w:cs="굴림"/>
                <w:color w:val="000000"/>
                <w:sz w:val="18"/>
                <w:szCs w:val="20"/>
                <w:lang w:val="en-US" w:eastAsia="ko-KR"/>
              </w:rPr>
            </w:pPr>
            <w:r w:rsidRPr="000603D4">
              <w:rPr>
                <w:rFonts w:ascii="맑은 고딕" w:eastAsia="맑은 고딕" w:hAnsi="맑은 고딕" w:cs="굴림" w:hint="eastAsia"/>
                <w:color w:val="000000"/>
                <w:sz w:val="18"/>
                <w:szCs w:val="20"/>
                <w:lang w:val="en-US" w:eastAsia="ko-KR"/>
              </w:rPr>
              <w:t>Total NF(IM + RF NF=2.2+10</w:t>
            </w:r>
            <w:r w:rsidR="000B5181" w:rsidRPr="000B5181">
              <w:rPr>
                <w:rFonts w:ascii="맑은 고딕" w:eastAsia="맑은 고딕" w:hAnsi="맑은 고딕" w:cs="굴림"/>
                <w:color w:val="000000"/>
                <w:sz w:val="18"/>
                <w:szCs w:val="20"/>
                <w:lang w:val="en-US" w:eastAsia="ko-KR"/>
              </w:rPr>
              <w:t>.5</w:t>
            </w:r>
            <w:r w:rsidRPr="000603D4">
              <w:rPr>
                <w:rFonts w:ascii="맑은 고딕" w:eastAsia="맑은 고딕" w:hAnsi="맑은 고딕" w:cs="굴림" w:hint="eastAsia"/>
                <w:color w:val="000000"/>
                <w:sz w:val="18"/>
                <w:szCs w:val="20"/>
                <w:lang w:val="en-US" w:eastAsia="ko-KR"/>
              </w:rPr>
              <w:t>)  (dB)</w:t>
            </w:r>
          </w:p>
        </w:tc>
        <w:tc>
          <w:tcPr>
            <w:tcW w:w="1527" w:type="dxa"/>
            <w:shd w:val="clear" w:color="auto" w:fill="auto"/>
            <w:noWrap/>
            <w:vAlign w:val="center"/>
            <w:hideMark/>
          </w:tcPr>
          <w:p w:rsidR="000603D4" w:rsidRPr="000603D4" w:rsidRDefault="000B5181" w:rsidP="000B5181">
            <w:pPr>
              <w:widowControl/>
              <w:autoSpaceDE/>
              <w:autoSpaceDN/>
              <w:adjustRightInd/>
              <w:spacing w:after="0"/>
              <w:jc w:val="right"/>
              <w:rPr>
                <w:rFonts w:ascii="맑은 고딕" w:eastAsia="맑은 고딕" w:hAnsi="맑은 고딕" w:cs="굴림"/>
                <w:color w:val="000000"/>
                <w:sz w:val="18"/>
                <w:szCs w:val="20"/>
                <w:lang w:val="en-US" w:eastAsia="ko-KR"/>
              </w:rPr>
            </w:pPr>
            <w:r w:rsidRPr="000B5181">
              <w:rPr>
                <w:rFonts w:ascii="맑은 고딕" w:eastAsia="맑은 고딕" w:hAnsi="맑은 고딕" w:cs="굴림" w:hint="eastAsia"/>
                <w:color w:val="000000"/>
                <w:sz w:val="18"/>
                <w:szCs w:val="20"/>
                <w:lang w:val="en-US" w:eastAsia="ko-KR"/>
              </w:rPr>
              <w:t>12.7</w:t>
            </w:r>
            <w:r w:rsidR="000603D4" w:rsidRPr="000603D4">
              <w:rPr>
                <w:rFonts w:ascii="맑은 고딕" w:eastAsia="맑은 고딕" w:hAnsi="맑은 고딕" w:cs="굴림" w:hint="eastAsia"/>
                <w:color w:val="000000"/>
                <w:sz w:val="18"/>
                <w:szCs w:val="20"/>
                <w:lang w:val="en-US" w:eastAsia="ko-KR"/>
              </w:rPr>
              <w:t xml:space="preserve"> </w:t>
            </w:r>
          </w:p>
        </w:tc>
        <w:tc>
          <w:tcPr>
            <w:tcW w:w="1909" w:type="dxa"/>
            <w:shd w:val="clear" w:color="auto" w:fill="auto"/>
            <w:noWrap/>
            <w:vAlign w:val="center"/>
            <w:hideMark/>
          </w:tcPr>
          <w:p w:rsidR="000603D4" w:rsidRPr="000603D4" w:rsidRDefault="000603D4" w:rsidP="000B5181">
            <w:pPr>
              <w:widowControl/>
              <w:autoSpaceDE/>
              <w:autoSpaceDN/>
              <w:adjustRightInd/>
              <w:spacing w:after="0"/>
              <w:jc w:val="left"/>
              <w:rPr>
                <w:rFonts w:ascii="맑은 고딕" w:eastAsia="맑은 고딕" w:hAnsi="맑은 고딕" w:cs="굴림"/>
                <w:color w:val="000000"/>
                <w:sz w:val="18"/>
                <w:szCs w:val="20"/>
                <w:lang w:val="en-US" w:eastAsia="ko-KR"/>
              </w:rPr>
            </w:pPr>
            <w:r w:rsidRPr="000603D4">
              <w:rPr>
                <w:rFonts w:ascii="맑은 고딕" w:eastAsia="맑은 고딕" w:hAnsi="맑은 고딕" w:cs="굴림" w:hint="eastAsia"/>
                <w:color w:val="000000"/>
                <w:sz w:val="18"/>
                <w:szCs w:val="20"/>
                <w:lang w:val="en-US" w:eastAsia="ko-KR"/>
              </w:rPr>
              <w:t xml:space="preserve">　</w:t>
            </w:r>
          </w:p>
        </w:tc>
        <w:tc>
          <w:tcPr>
            <w:tcW w:w="1655" w:type="dxa"/>
            <w:shd w:val="clear" w:color="auto" w:fill="auto"/>
            <w:noWrap/>
            <w:vAlign w:val="center"/>
            <w:hideMark/>
          </w:tcPr>
          <w:p w:rsidR="000603D4" w:rsidRPr="000603D4" w:rsidRDefault="000603D4" w:rsidP="000B5181">
            <w:pPr>
              <w:widowControl/>
              <w:autoSpaceDE/>
              <w:autoSpaceDN/>
              <w:adjustRightInd/>
              <w:spacing w:after="0"/>
              <w:jc w:val="right"/>
              <w:rPr>
                <w:rFonts w:ascii="맑은 고딕" w:eastAsia="맑은 고딕" w:hAnsi="맑은 고딕" w:cs="굴림"/>
                <w:color w:val="000000"/>
                <w:sz w:val="18"/>
                <w:szCs w:val="20"/>
                <w:lang w:val="en-US" w:eastAsia="ko-KR"/>
              </w:rPr>
            </w:pPr>
            <w:r w:rsidRPr="000603D4">
              <w:rPr>
                <w:rFonts w:ascii="맑은 고딕" w:eastAsia="맑은 고딕" w:hAnsi="맑은 고딕" w:cs="굴림" w:hint="eastAsia"/>
                <w:color w:val="000000"/>
                <w:sz w:val="18"/>
                <w:szCs w:val="20"/>
                <w:lang w:val="en-US" w:eastAsia="ko-KR"/>
              </w:rPr>
              <w:t>12.</w:t>
            </w:r>
            <w:r w:rsidR="000B5181" w:rsidRPr="000B5181">
              <w:rPr>
                <w:rFonts w:ascii="맑은 고딕" w:eastAsia="맑은 고딕" w:hAnsi="맑은 고딕" w:cs="굴림" w:hint="eastAsia"/>
                <w:color w:val="000000"/>
                <w:sz w:val="18"/>
                <w:szCs w:val="20"/>
                <w:lang w:val="en-US" w:eastAsia="ko-KR"/>
              </w:rPr>
              <w:t>7</w:t>
            </w:r>
          </w:p>
        </w:tc>
      </w:tr>
      <w:tr w:rsidR="000603D4" w:rsidRPr="000B5181" w:rsidTr="000B5181">
        <w:trPr>
          <w:trHeight w:val="343"/>
          <w:jc w:val="center"/>
        </w:trPr>
        <w:tc>
          <w:tcPr>
            <w:tcW w:w="3942" w:type="dxa"/>
            <w:shd w:val="clear" w:color="auto" w:fill="auto"/>
            <w:noWrap/>
            <w:vAlign w:val="center"/>
            <w:hideMark/>
          </w:tcPr>
          <w:p w:rsidR="000603D4" w:rsidRPr="000603D4" w:rsidRDefault="000603D4" w:rsidP="000B5181">
            <w:pPr>
              <w:widowControl/>
              <w:autoSpaceDE/>
              <w:autoSpaceDN/>
              <w:adjustRightInd/>
              <w:spacing w:after="0"/>
              <w:jc w:val="left"/>
              <w:rPr>
                <w:rFonts w:ascii="맑은 고딕" w:eastAsia="맑은 고딕" w:hAnsi="맑은 고딕" w:cs="굴림"/>
                <w:color w:val="000000"/>
                <w:sz w:val="18"/>
                <w:szCs w:val="20"/>
                <w:lang w:val="en-US" w:eastAsia="ko-KR"/>
              </w:rPr>
            </w:pPr>
            <w:r w:rsidRPr="000603D4">
              <w:rPr>
                <w:rFonts w:ascii="맑은 고딕" w:eastAsia="맑은 고딕" w:hAnsi="맑은 고딕" w:cs="굴림" w:hint="eastAsia"/>
                <w:color w:val="000000"/>
                <w:sz w:val="18"/>
                <w:szCs w:val="20"/>
                <w:lang w:val="en-US" w:eastAsia="ko-KR"/>
              </w:rPr>
              <w:t>Noise floor at Antenna connector(dBm/Hz)</w:t>
            </w:r>
          </w:p>
        </w:tc>
        <w:tc>
          <w:tcPr>
            <w:tcW w:w="1527" w:type="dxa"/>
            <w:shd w:val="clear" w:color="auto" w:fill="auto"/>
            <w:noWrap/>
            <w:vAlign w:val="center"/>
            <w:hideMark/>
          </w:tcPr>
          <w:p w:rsidR="000603D4" w:rsidRPr="000603D4" w:rsidRDefault="000603D4" w:rsidP="000B5181">
            <w:pPr>
              <w:widowControl/>
              <w:autoSpaceDE/>
              <w:autoSpaceDN/>
              <w:adjustRightInd/>
              <w:spacing w:after="0"/>
              <w:jc w:val="right"/>
              <w:rPr>
                <w:rFonts w:ascii="맑은 고딕" w:eastAsia="맑은 고딕" w:hAnsi="맑은 고딕" w:cs="굴림"/>
                <w:color w:val="000000"/>
                <w:sz w:val="18"/>
                <w:szCs w:val="20"/>
                <w:lang w:val="en-US" w:eastAsia="ko-KR"/>
              </w:rPr>
            </w:pPr>
            <w:r w:rsidRPr="000603D4">
              <w:rPr>
                <w:rFonts w:ascii="맑은 고딕" w:eastAsia="맑은 고딕" w:hAnsi="맑은 고딕" w:cs="굴림" w:hint="eastAsia"/>
                <w:color w:val="000000"/>
                <w:sz w:val="18"/>
                <w:szCs w:val="20"/>
                <w:lang w:val="en-US" w:eastAsia="ko-KR"/>
              </w:rPr>
              <w:t>-161.</w:t>
            </w:r>
            <w:r w:rsidR="000B5181" w:rsidRPr="000B5181">
              <w:rPr>
                <w:rFonts w:ascii="맑은 고딕" w:eastAsia="맑은 고딕" w:hAnsi="맑은 고딕" w:cs="굴림"/>
                <w:color w:val="000000"/>
                <w:sz w:val="18"/>
                <w:szCs w:val="20"/>
                <w:lang w:val="en-US" w:eastAsia="ko-KR"/>
              </w:rPr>
              <w:t>3</w:t>
            </w:r>
          </w:p>
        </w:tc>
        <w:tc>
          <w:tcPr>
            <w:tcW w:w="1909" w:type="dxa"/>
            <w:shd w:val="clear" w:color="auto" w:fill="auto"/>
            <w:noWrap/>
            <w:vAlign w:val="center"/>
            <w:hideMark/>
          </w:tcPr>
          <w:p w:rsidR="000603D4" w:rsidRPr="000603D4" w:rsidRDefault="000603D4" w:rsidP="000B5181">
            <w:pPr>
              <w:widowControl/>
              <w:autoSpaceDE/>
              <w:autoSpaceDN/>
              <w:adjustRightInd/>
              <w:spacing w:after="0"/>
              <w:jc w:val="left"/>
              <w:rPr>
                <w:rFonts w:ascii="맑은 고딕" w:eastAsia="맑은 고딕" w:hAnsi="맑은 고딕" w:cs="굴림"/>
                <w:color w:val="000000"/>
                <w:sz w:val="18"/>
                <w:szCs w:val="20"/>
                <w:lang w:val="en-US" w:eastAsia="ko-KR"/>
              </w:rPr>
            </w:pPr>
            <w:r w:rsidRPr="000603D4">
              <w:rPr>
                <w:rFonts w:ascii="맑은 고딕" w:eastAsia="맑은 고딕" w:hAnsi="맑은 고딕" w:cs="굴림" w:hint="eastAsia"/>
                <w:color w:val="000000"/>
                <w:sz w:val="18"/>
                <w:szCs w:val="20"/>
                <w:lang w:val="en-US" w:eastAsia="ko-KR"/>
              </w:rPr>
              <w:t xml:space="preserve">　</w:t>
            </w:r>
          </w:p>
        </w:tc>
        <w:tc>
          <w:tcPr>
            <w:tcW w:w="1655" w:type="dxa"/>
            <w:shd w:val="clear" w:color="auto" w:fill="auto"/>
            <w:noWrap/>
            <w:vAlign w:val="center"/>
            <w:hideMark/>
          </w:tcPr>
          <w:p w:rsidR="000603D4" w:rsidRPr="000603D4" w:rsidRDefault="000603D4" w:rsidP="000B5181">
            <w:pPr>
              <w:widowControl/>
              <w:autoSpaceDE/>
              <w:autoSpaceDN/>
              <w:adjustRightInd/>
              <w:spacing w:after="0"/>
              <w:jc w:val="right"/>
              <w:rPr>
                <w:rFonts w:ascii="맑은 고딕" w:eastAsia="맑은 고딕" w:hAnsi="맑은 고딕" w:cs="굴림"/>
                <w:color w:val="000000"/>
                <w:sz w:val="18"/>
                <w:szCs w:val="20"/>
                <w:lang w:val="en-US" w:eastAsia="ko-KR"/>
              </w:rPr>
            </w:pPr>
            <w:r w:rsidRPr="000603D4">
              <w:rPr>
                <w:rFonts w:ascii="맑은 고딕" w:eastAsia="맑은 고딕" w:hAnsi="맑은 고딕" w:cs="굴림" w:hint="eastAsia"/>
                <w:color w:val="000000"/>
                <w:sz w:val="18"/>
                <w:szCs w:val="20"/>
                <w:lang w:val="en-US" w:eastAsia="ko-KR"/>
              </w:rPr>
              <w:t>-161.</w:t>
            </w:r>
            <w:r w:rsidR="000B5181" w:rsidRPr="000B5181">
              <w:rPr>
                <w:rFonts w:ascii="맑은 고딕" w:eastAsia="맑은 고딕" w:hAnsi="맑은 고딕" w:cs="굴림"/>
                <w:color w:val="000000"/>
                <w:sz w:val="18"/>
                <w:szCs w:val="20"/>
                <w:lang w:val="en-US" w:eastAsia="ko-KR"/>
              </w:rPr>
              <w:t>3</w:t>
            </w:r>
            <w:r w:rsidRPr="000603D4">
              <w:rPr>
                <w:rFonts w:ascii="맑은 고딕" w:eastAsia="맑은 고딕" w:hAnsi="맑은 고딕" w:cs="굴림" w:hint="eastAsia"/>
                <w:color w:val="000000"/>
                <w:sz w:val="18"/>
                <w:szCs w:val="20"/>
                <w:lang w:val="en-US" w:eastAsia="ko-KR"/>
              </w:rPr>
              <w:t xml:space="preserve">  </w:t>
            </w:r>
          </w:p>
        </w:tc>
      </w:tr>
      <w:tr w:rsidR="000603D4" w:rsidRPr="000B5181" w:rsidTr="000B5181">
        <w:trPr>
          <w:trHeight w:val="343"/>
          <w:jc w:val="center"/>
        </w:trPr>
        <w:tc>
          <w:tcPr>
            <w:tcW w:w="3942" w:type="dxa"/>
            <w:shd w:val="clear" w:color="auto" w:fill="auto"/>
            <w:noWrap/>
            <w:vAlign w:val="center"/>
            <w:hideMark/>
          </w:tcPr>
          <w:p w:rsidR="000603D4" w:rsidRPr="000603D4" w:rsidRDefault="000603D4" w:rsidP="000B5181">
            <w:pPr>
              <w:widowControl/>
              <w:autoSpaceDE/>
              <w:autoSpaceDN/>
              <w:adjustRightInd/>
              <w:spacing w:after="0"/>
              <w:jc w:val="left"/>
              <w:rPr>
                <w:rFonts w:ascii="맑은 고딕" w:eastAsia="맑은 고딕" w:hAnsi="맑은 고딕" w:cs="굴림"/>
                <w:color w:val="000000"/>
                <w:sz w:val="18"/>
                <w:szCs w:val="20"/>
                <w:lang w:val="en-US" w:eastAsia="ko-KR"/>
              </w:rPr>
            </w:pPr>
            <w:r w:rsidRPr="000603D4">
              <w:rPr>
                <w:rFonts w:ascii="맑은 고딕" w:eastAsia="맑은 고딕" w:hAnsi="맑은 고딕" w:cs="굴림" w:hint="eastAsia"/>
                <w:color w:val="000000"/>
                <w:sz w:val="18"/>
                <w:szCs w:val="20"/>
                <w:lang w:val="en-US" w:eastAsia="ko-KR"/>
              </w:rPr>
              <w:t>Total RXBN at Antenna connector (dBm/Hz)</w:t>
            </w:r>
          </w:p>
        </w:tc>
        <w:tc>
          <w:tcPr>
            <w:tcW w:w="1527" w:type="dxa"/>
            <w:shd w:val="clear" w:color="auto" w:fill="auto"/>
            <w:noWrap/>
            <w:vAlign w:val="center"/>
            <w:hideMark/>
          </w:tcPr>
          <w:p w:rsidR="000603D4" w:rsidRPr="000603D4" w:rsidRDefault="000603D4" w:rsidP="000B5181">
            <w:pPr>
              <w:widowControl/>
              <w:autoSpaceDE/>
              <w:autoSpaceDN/>
              <w:adjustRightInd/>
              <w:spacing w:after="0"/>
              <w:jc w:val="right"/>
              <w:rPr>
                <w:rFonts w:ascii="맑은 고딕" w:eastAsia="맑은 고딕" w:hAnsi="맑은 고딕" w:cs="굴림"/>
                <w:color w:val="000000"/>
                <w:sz w:val="18"/>
                <w:szCs w:val="20"/>
                <w:lang w:val="en-US" w:eastAsia="ko-KR"/>
              </w:rPr>
            </w:pPr>
            <w:r w:rsidRPr="000603D4">
              <w:rPr>
                <w:rFonts w:ascii="맑은 고딕" w:eastAsia="맑은 고딕" w:hAnsi="맑은 고딕" w:cs="굴림" w:hint="eastAsia"/>
                <w:color w:val="000000"/>
                <w:sz w:val="18"/>
                <w:szCs w:val="20"/>
                <w:lang w:val="en-US" w:eastAsia="ko-KR"/>
              </w:rPr>
              <w:t>-161.</w:t>
            </w:r>
            <w:r w:rsidR="000B5181" w:rsidRPr="000B5181">
              <w:rPr>
                <w:rFonts w:ascii="맑은 고딕" w:eastAsia="맑은 고딕" w:hAnsi="맑은 고딕" w:cs="굴림"/>
                <w:color w:val="000000"/>
                <w:sz w:val="18"/>
                <w:szCs w:val="20"/>
                <w:lang w:val="en-US" w:eastAsia="ko-KR"/>
              </w:rPr>
              <w:t>3</w:t>
            </w:r>
            <w:r w:rsidRPr="000603D4">
              <w:rPr>
                <w:rFonts w:ascii="맑은 고딕" w:eastAsia="맑은 고딕" w:hAnsi="맑은 고딕" w:cs="굴림" w:hint="eastAsia"/>
                <w:color w:val="000000"/>
                <w:sz w:val="18"/>
                <w:szCs w:val="20"/>
                <w:lang w:val="en-US" w:eastAsia="ko-KR"/>
              </w:rPr>
              <w:t xml:space="preserve"> </w:t>
            </w:r>
          </w:p>
        </w:tc>
        <w:tc>
          <w:tcPr>
            <w:tcW w:w="1909" w:type="dxa"/>
            <w:shd w:val="clear" w:color="auto" w:fill="auto"/>
            <w:noWrap/>
            <w:vAlign w:val="center"/>
            <w:hideMark/>
          </w:tcPr>
          <w:p w:rsidR="000603D4" w:rsidRPr="000603D4" w:rsidRDefault="000603D4" w:rsidP="000B5181">
            <w:pPr>
              <w:widowControl/>
              <w:autoSpaceDE/>
              <w:autoSpaceDN/>
              <w:adjustRightInd/>
              <w:spacing w:after="0"/>
              <w:jc w:val="left"/>
              <w:rPr>
                <w:rFonts w:ascii="맑은 고딕" w:eastAsia="맑은 고딕" w:hAnsi="맑은 고딕" w:cs="굴림"/>
                <w:color w:val="000000"/>
                <w:sz w:val="18"/>
                <w:szCs w:val="20"/>
                <w:lang w:val="en-US" w:eastAsia="ko-KR"/>
              </w:rPr>
            </w:pPr>
            <w:r w:rsidRPr="000603D4">
              <w:rPr>
                <w:rFonts w:ascii="맑은 고딕" w:eastAsia="맑은 고딕" w:hAnsi="맑은 고딕" w:cs="굴림" w:hint="eastAsia"/>
                <w:color w:val="000000"/>
                <w:sz w:val="18"/>
                <w:szCs w:val="20"/>
                <w:lang w:val="en-US" w:eastAsia="ko-KR"/>
              </w:rPr>
              <w:t xml:space="preserve">　</w:t>
            </w:r>
          </w:p>
        </w:tc>
        <w:tc>
          <w:tcPr>
            <w:tcW w:w="1655" w:type="dxa"/>
            <w:shd w:val="clear" w:color="auto" w:fill="auto"/>
            <w:noWrap/>
            <w:vAlign w:val="center"/>
            <w:hideMark/>
          </w:tcPr>
          <w:p w:rsidR="000603D4" w:rsidRPr="000603D4" w:rsidRDefault="000603D4" w:rsidP="000B5181">
            <w:pPr>
              <w:widowControl/>
              <w:autoSpaceDE/>
              <w:autoSpaceDN/>
              <w:adjustRightInd/>
              <w:spacing w:after="0"/>
              <w:jc w:val="right"/>
              <w:rPr>
                <w:rFonts w:ascii="맑은 고딕" w:eastAsia="맑은 고딕" w:hAnsi="맑은 고딕" w:cs="굴림"/>
                <w:color w:val="000000"/>
                <w:sz w:val="18"/>
                <w:szCs w:val="20"/>
                <w:lang w:val="en-US" w:eastAsia="ko-KR"/>
              </w:rPr>
            </w:pPr>
            <w:r w:rsidRPr="000603D4">
              <w:rPr>
                <w:rFonts w:ascii="맑은 고딕" w:eastAsia="맑은 고딕" w:hAnsi="맑은 고딕" w:cs="굴림" w:hint="eastAsia"/>
                <w:color w:val="000000"/>
                <w:sz w:val="18"/>
                <w:szCs w:val="20"/>
                <w:lang w:val="en-US" w:eastAsia="ko-KR"/>
              </w:rPr>
              <w:t>-161.</w:t>
            </w:r>
            <w:r w:rsidR="000B5181" w:rsidRPr="000B5181">
              <w:rPr>
                <w:rFonts w:ascii="맑은 고딕" w:eastAsia="맑은 고딕" w:hAnsi="맑은 고딕" w:cs="굴림"/>
                <w:color w:val="000000"/>
                <w:sz w:val="18"/>
                <w:szCs w:val="20"/>
                <w:lang w:val="en-US" w:eastAsia="ko-KR"/>
              </w:rPr>
              <w:t>3</w:t>
            </w:r>
            <w:r w:rsidRPr="000603D4">
              <w:rPr>
                <w:rFonts w:ascii="맑은 고딕" w:eastAsia="맑은 고딕" w:hAnsi="맑은 고딕" w:cs="굴림" w:hint="eastAsia"/>
                <w:color w:val="000000"/>
                <w:sz w:val="18"/>
                <w:szCs w:val="20"/>
                <w:lang w:val="en-US" w:eastAsia="ko-KR"/>
              </w:rPr>
              <w:t xml:space="preserve"> </w:t>
            </w:r>
          </w:p>
        </w:tc>
      </w:tr>
      <w:tr w:rsidR="000603D4" w:rsidRPr="000B5181" w:rsidTr="000B5181">
        <w:trPr>
          <w:trHeight w:val="343"/>
          <w:jc w:val="center"/>
        </w:trPr>
        <w:tc>
          <w:tcPr>
            <w:tcW w:w="3942" w:type="dxa"/>
            <w:shd w:val="clear" w:color="auto" w:fill="auto"/>
            <w:noWrap/>
            <w:vAlign w:val="center"/>
            <w:hideMark/>
          </w:tcPr>
          <w:p w:rsidR="000603D4" w:rsidRPr="000603D4" w:rsidRDefault="000603D4" w:rsidP="000B5181">
            <w:pPr>
              <w:widowControl/>
              <w:autoSpaceDE/>
              <w:autoSpaceDN/>
              <w:adjustRightInd/>
              <w:spacing w:after="0"/>
              <w:jc w:val="left"/>
              <w:rPr>
                <w:rFonts w:ascii="맑은 고딕" w:eastAsia="맑은 고딕" w:hAnsi="맑은 고딕" w:cs="굴림"/>
                <w:b/>
                <w:bCs/>
                <w:color w:val="000000"/>
                <w:sz w:val="18"/>
                <w:szCs w:val="20"/>
                <w:lang w:val="en-US" w:eastAsia="ko-KR"/>
              </w:rPr>
            </w:pPr>
            <w:r w:rsidRPr="000603D4">
              <w:rPr>
                <w:rFonts w:ascii="맑은 고딕" w:eastAsia="맑은 고딕" w:hAnsi="맑은 고딕" w:cs="굴림" w:hint="eastAsia"/>
                <w:b/>
                <w:bCs/>
                <w:color w:val="000000"/>
                <w:sz w:val="18"/>
                <w:szCs w:val="20"/>
                <w:lang w:val="en-US" w:eastAsia="ko-KR"/>
              </w:rPr>
              <w:t xml:space="preserve">Sensitivity with RXBN </w:t>
            </w:r>
            <w:r w:rsidRPr="000B5181">
              <w:rPr>
                <w:rFonts w:ascii="맑은 고딕" w:eastAsia="맑은 고딕" w:hAnsi="맑은 고딕" w:cs="굴림" w:hint="eastAsia"/>
                <w:b/>
                <w:bCs/>
                <w:color w:val="000000"/>
                <w:sz w:val="18"/>
                <w:szCs w:val="20"/>
                <w:lang w:val="en-US" w:eastAsia="ko-KR"/>
              </w:rPr>
              <w:t>(dBm/</w:t>
            </w:r>
            <w:r w:rsidRPr="000603D4">
              <w:rPr>
                <w:rFonts w:ascii="맑은 고딕" w:eastAsia="맑은 고딕" w:hAnsi="맑은 고딕" w:cs="굴림" w:hint="eastAsia"/>
                <w:b/>
                <w:bCs/>
                <w:color w:val="FF0000"/>
                <w:sz w:val="18"/>
                <w:szCs w:val="20"/>
                <w:lang w:val="en-US" w:eastAsia="ko-KR"/>
              </w:rPr>
              <w:t xml:space="preserve">10MHz </w:t>
            </w:r>
            <w:r w:rsidRPr="000B5181">
              <w:rPr>
                <w:rFonts w:ascii="맑은 고딕" w:eastAsia="맑은 고딕" w:hAnsi="맑은 고딕" w:cs="굴림"/>
                <w:b/>
                <w:bCs/>
                <w:color w:val="FF0000"/>
                <w:sz w:val="18"/>
                <w:szCs w:val="20"/>
                <w:lang w:val="en-US" w:eastAsia="ko-KR"/>
              </w:rPr>
              <w:t>C</w:t>
            </w:r>
            <w:r w:rsidRPr="000603D4">
              <w:rPr>
                <w:rFonts w:ascii="맑은 고딕" w:eastAsia="맑은 고딕" w:hAnsi="맑은 고딕" w:cs="굴림" w:hint="eastAsia"/>
                <w:b/>
                <w:bCs/>
                <w:color w:val="FF0000"/>
                <w:sz w:val="18"/>
                <w:szCs w:val="20"/>
                <w:lang w:val="en-US" w:eastAsia="ko-KR"/>
              </w:rPr>
              <w:t>BW</w:t>
            </w:r>
            <w:r w:rsidRPr="000B5181">
              <w:rPr>
                <w:rFonts w:ascii="맑은 고딕" w:eastAsia="맑은 고딕" w:hAnsi="맑은 고딕" w:cs="굴림"/>
                <w:b/>
                <w:bCs/>
                <w:color w:val="FF0000"/>
                <w:sz w:val="18"/>
                <w:szCs w:val="20"/>
                <w:lang w:val="en-US" w:eastAsia="ko-KR"/>
              </w:rPr>
              <w:t>)</w:t>
            </w:r>
          </w:p>
        </w:tc>
        <w:tc>
          <w:tcPr>
            <w:tcW w:w="1527" w:type="dxa"/>
            <w:shd w:val="clear" w:color="auto" w:fill="auto"/>
            <w:noWrap/>
            <w:vAlign w:val="center"/>
            <w:hideMark/>
          </w:tcPr>
          <w:p w:rsidR="000603D4" w:rsidRPr="000603D4" w:rsidRDefault="000603D4" w:rsidP="000B5181">
            <w:pPr>
              <w:widowControl/>
              <w:autoSpaceDE/>
              <w:autoSpaceDN/>
              <w:adjustRightInd/>
              <w:spacing w:after="0"/>
              <w:jc w:val="right"/>
              <w:rPr>
                <w:rFonts w:ascii="맑은 고딕" w:eastAsia="맑은 고딕" w:hAnsi="맑은 고딕" w:cs="굴림"/>
                <w:color w:val="000000"/>
                <w:sz w:val="18"/>
                <w:szCs w:val="20"/>
                <w:lang w:val="en-US" w:eastAsia="ko-KR"/>
              </w:rPr>
            </w:pPr>
            <w:r w:rsidRPr="000603D4">
              <w:rPr>
                <w:rFonts w:ascii="맑은 고딕" w:eastAsia="맑은 고딕" w:hAnsi="맑은 고딕" w:cs="굴림" w:hint="eastAsia"/>
                <w:color w:val="000000"/>
                <w:sz w:val="18"/>
                <w:szCs w:val="20"/>
                <w:lang w:val="en-US" w:eastAsia="ko-KR"/>
              </w:rPr>
              <w:t xml:space="preserve">-92.3 </w:t>
            </w:r>
          </w:p>
        </w:tc>
        <w:tc>
          <w:tcPr>
            <w:tcW w:w="1909" w:type="dxa"/>
            <w:shd w:val="clear" w:color="auto" w:fill="auto"/>
            <w:noWrap/>
            <w:vAlign w:val="bottom"/>
            <w:hideMark/>
          </w:tcPr>
          <w:p w:rsidR="000603D4" w:rsidRPr="000603D4" w:rsidRDefault="008811EA" w:rsidP="000B5181">
            <w:pPr>
              <w:widowControl/>
              <w:autoSpaceDE/>
              <w:autoSpaceDN/>
              <w:adjustRightInd/>
              <w:spacing w:after="0"/>
              <w:jc w:val="right"/>
              <w:rPr>
                <w:rFonts w:ascii="맑은 고딕" w:eastAsia="맑은 고딕" w:hAnsi="맑은 고딕" w:cs="굴림"/>
                <w:color w:val="000000"/>
                <w:sz w:val="18"/>
                <w:szCs w:val="20"/>
                <w:lang w:val="en-US" w:eastAsia="ko-KR"/>
              </w:rPr>
            </w:pPr>
            <w:r>
              <w:rPr>
                <w:rFonts w:ascii="맑은 고딕" w:eastAsia="맑은 고딕" w:hAnsi="맑은 고딕" w:cs="굴림"/>
                <w:color w:val="000000"/>
                <w:sz w:val="18"/>
                <w:szCs w:val="20"/>
                <w:lang w:val="en-US" w:eastAsia="ko-KR"/>
              </w:rPr>
              <w:t>(</w:t>
            </w:r>
            <w:r>
              <w:rPr>
                <w:rFonts w:ascii="맑은 고딕" w:eastAsia="맑은 고딕" w:hAnsi="맑은 고딕" w:cs="굴림" w:hint="eastAsia"/>
                <w:color w:val="000000"/>
                <w:sz w:val="18"/>
                <w:szCs w:val="20"/>
                <w:lang w:val="en-US" w:eastAsia="ko-KR"/>
              </w:rPr>
              <w:t>=</w:t>
            </w:r>
            <w:r>
              <w:rPr>
                <w:rFonts w:ascii="맑은 고딕" w:eastAsia="맑은 고딕" w:hAnsi="맑은 고딕" w:cs="굴림"/>
                <w:color w:val="000000"/>
                <w:sz w:val="18"/>
                <w:szCs w:val="20"/>
                <w:lang w:val="en-US" w:eastAsia="ko-KR"/>
              </w:rPr>
              <w:t>-161.3+70-1)</w:t>
            </w:r>
          </w:p>
        </w:tc>
        <w:tc>
          <w:tcPr>
            <w:tcW w:w="1655" w:type="dxa"/>
            <w:shd w:val="clear" w:color="auto" w:fill="auto"/>
            <w:noWrap/>
            <w:vAlign w:val="center"/>
            <w:hideMark/>
          </w:tcPr>
          <w:p w:rsidR="000603D4" w:rsidRPr="000603D4" w:rsidRDefault="000603D4" w:rsidP="000B5181">
            <w:pPr>
              <w:widowControl/>
              <w:autoSpaceDE/>
              <w:autoSpaceDN/>
              <w:adjustRightInd/>
              <w:spacing w:after="0"/>
              <w:jc w:val="right"/>
              <w:rPr>
                <w:rFonts w:ascii="맑은 고딕" w:eastAsia="맑은 고딕" w:hAnsi="맑은 고딕" w:cs="굴림"/>
                <w:color w:val="000000"/>
                <w:sz w:val="18"/>
                <w:szCs w:val="20"/>
                <w:lang w:val="en-US" w:eastAsia="ko-KR"/>
              </w:rPr>
            </w:pPr>
            <w:r w:rsidRPr="000603D4">
              <w:rPr>
                <w:rFonts w:ascii="맑은 고딕" w:eastAsia="맑은 고딕" w:hAnsi="맑은 고딕" w:cs="굴림" w:hint="eastAsia"/>
                <w:color w:val="000000"/>
                <w:sz w:val="18"/>
                <w:szCs w:val="20"/>
                <w:lang w:val="en-US" w:eastAsia="ko-KR"/>
              </w:rPr>
              <w:t xml:space="preserve">-92.3 </w:t>
            </w:r>
          </w:p>
        </w:tc>
      </w:tr>
      <w:tr w:rsidR="000603D4" w:rsidRPr="000B5181" w:rsidTr="000B5181">
        <w:trPr>
          <w:trHeight w:val="343"/>
          <w:jc w:val="center"/>
        </w:trPr>
        <w:tc>
          <w:tcPr>
            <w:tcW w:w="3942" w:type="dxa"/>
            <w:shd w:val="clear" w:color="auto" w:fill="auto"/>
            <w:noWrap/>
            <w:vAlign w:val="center"/>
            <w:hideMark/>
          </w:tcPr>
          <w:p w:rsidR="000603D4" w:rsidRPr="000603D4" w:rsidRDefault="000603D4" w:rsidP="000B5181">
            <w:pPr>
              <w:widowControl/>
              <w:autoSpaceDE/>
              <w:autoSpaceDN/>
              <w:adjustRightInd/>
              <w:spacing w:after="0"/>
              <w:jc w:val="left"/>
              <w:rPr>
                <w:rFonts w:ascii="맑은 고딕" w:eastAsia="맑은 고딕" w:hAnsi="맑은 고딕" w:cs="굴림"/>
                <w:b/>
                <w:bCs/>
                <w:color w:val="000000"/>
                <w:sz w:val="18"/>
                <w:szCs w:val="20"/>
                <w:lang w:val="en-US" w:eastAsia="ko-KR"/>
              </w:rPr>
            </w:pPr>
            <w:r w:rsidRPr="000603D4">
              <w:rPr>
                <w:rFonts w:ascii="맑은 고딕" w:eastAsia="맑은 고딕" w:hAnsi="맑은 고딕" w:cs="굴림" w:hint="eastAsia"/>
                <w:b/>
                <w:bCs/>
                <w:color w:val="000000"/>
                <w:sz w:val="18"/>
                <w:szCs w:val="20"/>
                <w:lang w:val="en-US" w:eastAsia="ko-KR"/>
              </w:rPr>
              <w:t>REFSENS After MRC</w:t>
            </w:r>
          </w:p>
        </w:tc>
        <w:tc>
          <w:tcPr>
            <w:tcW w:w="1527" w:type="dxa"/>
            <w:shd w:val="clear" w:color="auto" w:fill="auto"/>
            <w:noWrap/>
            <w:vAlign w:val="center"/>
            <w:hideMark/>
          </w:tcPr>
          <w:p w:rsidR="000603D4" w:rsidRPr="000603D4" w:rsidRDefault="000603D4" w:rsidP="000B5181">
            <w:pPr>
              <w:widowControl/>
              <w:autoSpaceDE/>
              <w:autoSpaceDN/>
              <w:adjustRightInd/>
              <w:spacing w:after="0"/>
              <w:jc w:val="right"/>
              <w:rPr>
                <w:rFonts w:ascii="맑은 고딕" w:eastAsia="맑은 고딕" w:hAnsi="맑은 고딕" w:cs="굴림"/>
                <w:color w:val="000000"/>
                <w:sz w:val="18"/>
                <w:szCs w:val="20"/>
                <w:lang w:val="en-US" w:eastAsia="ko-KR"/>
              </w:rPr>
            </w:pPr>
            <w:r w:rsidRPr="000603D4">
              <w:rPr>
                <w:rFonts w:ascii="맑은 고딕" w:eastAsia="맑은 고딕" w:hAnsi="맑은 고딕" w:cs="굴림" w:hint="eastAsia"/>
                <w:color w:val="000000"/>
                <w:sz w:val="18"/>
                <w:szCs w:val="20"/>
                <w:lang w:val="en-US" w:eastAsia="ko-KR"/>
              </w:rPr>
              <w:t xml:space="preserve">-95.3 </w:t>
            </w:r>
          </w:p>
        </w:tc>
        <w:tc>
          <w:tcPr>
            <w:tcW w:w="1909" w:type="dxa"/>
            <w:shd w:val="clear" w:color="auto" w:fill="auto"/>
            <w:noWrap/>
            <w:vAlign w:val="center"/>
            <w:hideMark/>
          </w:tcPr>
          <w:p w:rsidR="000603D4" w:rsidRPr="000603D4" w:rsidRDefault="000603D4" w:rsidP="000B5181">
            <w:pPr>
              <w:widowControl/>
              <w:autoSpaceDE/>
              <w:autoSpaceDN/>
              <w:adjustRightInd/>
              <w:spacing w:after="0"/>
              <w:jc w:val="left"/>
              <w:rPr>
                <w:rFonts w:ascii="맑은 고딕" w:eastAsia="맑은 고딕" w:hAnsi="맑은 고딕" w:cs="굴림"/>
                <w:color w:val="000000"/>
                <w:sz w:val="18"/>
                <w:szCs w:val="20"/>
                <w:lang w:val="en-US" w:eastAsia="ko-KR"/>
              </w:rPr>
            </w:pPr>
            <w:r w:rsidRPr="000603D4">
              <w:rPr>
                <w:rFonts w:ascii="맑은 고딕" w:eastAsia="맑은 고딕" w:hAnsi="맑은 고딕" w:cs="굴림" w:hint="eastAsia"/>
                <w:color w:val="000000"/>
                <w:sz w:val="18"/>
                <w:szCs w:val="20"/>
                <w:lang w:val="en-US" w:eastAsia="ko-KR"/>
              </w:rPr>
              <w:t xml:space="preserve"> *3GPP Ref sense</w:t>
            </w:r>
          </w:p>
        </w:tc>
        <w:tc>
          <w:tcPr>
            <w:tcW w:w="1655" w:type="dxa"/>
            <w:shd w:val="clear" w:color="auto" w:fill="auto"/>
            <w:noWrap/>
            <w:vAlign w:val="center"/>
            <w:hideMark/>
          </w:tcPr>
          <w:p w:rsidR="000603D4" w:rsidRPr="000603D4" w:rsidRDefault="000603D4" w:rsidP="000B5181">
            <w:pPr>
              <w:widowControl/>
              <w:autoSpaceDE/>
              <w:autoSpaceDN/>
              <w:adjustRightInd/>
              <w:spacing w:after="0"/>
              <w:jc w:val="left"/>
              <w:rPr>
                <w:rFonts w:ascii="맑은 고딕" w:eastAsia="맑은 고딕" w:hAnsi="맑은 고딕" w:cs="굴림"/>
                <w:color w:val="000000"/>
                <w:sz w:val="18"/>
                <w:szCs w:val="20"/>
                <w:lang w:val="en-US" w:eastAsia="ko-KR"/>
              </w:rPr>
            </w:pPr>
          </w:p>
        </w:tc>
      </w:tr>
    </w:tbl>
    <w:p w:rsidR="0068237A" w:rsidRDefault="0068237A" w:rsidP="00E514CB">
      <w:pPr>
        <w:ind w:firstLine="403"/>
        <w:rPr>
          <w:rFonts w:eastAsia="바탕"/>
          <w:lang w:eastAsia="ko-KR"/>
        </w:rPr>
      </w:pPr>
    </w:p>
    <w:p w:rsidR="00C7224A" w:rsidRDefault="00C7224A" w:rsidP="00E514CB">
      <w:pPr>
        <w:ind w:firstLine="403"/>
        <w:rPr>
          <w:rFonts w:eastAsia="바탕"/>
          <w:lang w:eastAsia="ko-KR"/>
        </w:rPr>
      </w:pPr>
      <w:r>
        <w:rPr>
          <w:rFonts w:eastAsia="바탕" w:hint="eastAsia"/>
          <w:lang w:eastAsia="ko-KR"/>
        </w:rPr>
        <w:t>In the equation, the NF, IM</w:t>
      </w:r>
      <w:r>
        <w:rPr>
          <w:rFonts w:eastAsia="바탕"/>
          <w:lang w:eastAsia="ko-KR"/>
        </w:rPr>
        <w:t xml:space="preserve"> and Diversity gain </w:t>
      </w:r>
      <w:r>
        <w:rPr>
          <w:rFonts w:eastAsia="바탕" w:hint="eastAsia"/>
          <w:lang w:eastAsia="ko-KR"/>
        </w:rPr>
        <w:t xml:space="preserve">are common </w:t>
      </w:r>
      <w:r>
        <w:rPr>
          <w:rFonts w:eastAsia="바탕"/>
          <w:lang w:eastAsia="ko-KR"/>
        </w:rPr>
        <w:t xml:space="preserve">levels regardless of the self-interference problem. Also target SNR is the derived </w:t>
      </w:r>
      <w:r w:rsidR="00FA3898">
        <w:rPr>
          <w:rFonts w:eastAsia="바탕"/>
          <w:lang w:eastAsia="ko-KR"/>
        </w:rPr>
        <w:t xml:space="preserve">by </w:t>
      </w:r>
      <w:r>
        <w:rPr>
          <w:rFonts w:eastAsia="바탕"/>
          <w:lang w:eastAsia="ko-KR"/>
        </w:rPr>
        <w:t>link budget to guarantee the UE performance.</w:t>
      </w:r>
    </w:p>
    <w:p w:rsidR="00C7224A" w:rsidRDefault="00C7224A" w:rsidP="00E514CB">
      <w:pPr>
        <w:ind w:firstLine="403"/>
        <w:rPr>
          <w:rFonts w:eastAsia="바탕"/>
          <w:lang w:eastAsia="ko-KR"/>
        </w:rPr>
      </w:pPr>
      <w:r>
        <w:rPr>
          <w:rFonts w:eastAsia="바탕"/>
          <w:lang w:eastAsia="ko-KR"/>
        </w:rPr>
        <w:t>The required thermal noise level in Rx part is -104 dBm for 10MHz CBW.</w:t>
      </w:r>
      <w:r w:rsidR="00367B2E">
        <w:rPr>
          <w:rFonts w:eastAsia="바탕"/>
          <w:lang w:eastAsia="ko-KR"/>
        </w:rPr>
        <w:t xml:space="preserve"> To achieve the -104dBm/10MHz, we generally </w:t>
      </w:r>
      <w:r w:rsidR="003D6D1B">
        <w:rPr>
          <w:rFonts w:eastAsia="바탕"/>
          <w:lang w:eastAsia="ko-KR"/>
        </w:rPr>
        <w:t>assumed -125</w:t>
      </w:r>
      <w:r w:rsidR="00367B2E">
        <w:rPr>
          <w:rFonts w:eastAsia="바탕"/>
          <w:lang w:eastAsia="ko-KR"/>
        </w:rPr>
        <w:t>dBm</w:t>
      </w:r>
      <w:r w:rsidR="00FA3898">
        <w:rPr>
          <w:rFonts w:eastAsia="바탕"/>
          <w:lang w:eastAsia="ko-KR"/>
        </w:rPr>
        <w:t>/Hz</w:t>
      </w:r>
      <w:r w:rsidR="00367B2E">
        <w:rPr>
          <w:rFonts w:eastAsia="바탕"/>
          <w:lang w:eastAsia="ko-KR"/>
        </w:rPr>
        <w:t xml:space="preserve"> </w:t>
      </w:r>
      <w:r w:rsidR="00FA3898">
        <w:rPr>
          <w:rFonts w:eastAsia="바탕"/>
          <w:lang w:eastAsia="ko-KR"/>
        </w:rPr>
        <w:t xml:space="preserve">at </w:t>
      </w:r>
      <w:r w:rsidR="00367B2E">
        <w:rPr>
          <w:rFonts w:eastAsia="바탕"/>
          <w:lang w:eastAsia="ko-KR"/>
        </w:rPr>
        <w:t xml:space="preserve">PA </w:t>
      </w:r>
      <w:r w:rsidR="003D6D1B">
        <w:rPr>
          <w:rFonts w:eastAsia="바탕"/>
          <w:lang w:eastAsia="ko-KR"/>
        </w:rPr>
        <w:t xml:space="preserve">&amp;RFIC </w:t>
      </w:r>
      <w:r w:rsidR="00367B2E">
        <w:rPr>
          <w:rFonts w:eastAsia="바탕"/>
          <w:lang w:eastAsia="ko-KR"/>
        </w:rPr>
        <w:t xml:space="preserve">Rx noise level </w:t>
      </w:r>
      <w:r w:rsidR="00FA3898">
        <w:rPr>
          <w:rFonts w:eastAsia="바탕"/>
          <w:lang w:eastAsia="ko-KR"/>
        </w:rPr>
        <w:t>in FDD band</w:t>
      </w:r>
      <w:r w:rsidR="003D6D1B">
        <w:rPr>
          <w:rFonts w:eastAsia="바탕"/>
          <w:lang w:eastAsia="ko-KR"/>
        </w:rPr>
        <w:t xml:space="preserve"> respectively.</w:t>
      </w:r>
      <w:r w:rsidR="000B5181">
        <w:rPr>
          <w:rFonts w:eastAsia="바탕"/>
          <w:lang w:eastAsia="ko-KR"/>
        </w:rPr>
        <w:t xml:space="preserve"> In FDD band</w:t>
      </w:r>
      <w:r w:rsidR="00FA3898">
        <w:rPr>
          <w:rFonts w:eastAsia="바탕"/>
          <w:lang w:eastAsia="ko-KR"/>
        </w:rPr>
        <w:t xml:space="preserve">, the duplexer isolation was considered with 50dB, then </w:t>
      </w:r>
      <w:r w:rsidR="00EE2D81">
        <w:rPr>
          <w:rFonts w:eastAsia="바탕"/>
          <w:lang w:eastAsia="ko-KR"/>
        </w:rPr>
        <w:t xml:space="preserve">total noise level </w:t>
      </w:r>
      <w:r w:rsidR="00FA3898">
        <w:rPr>
          <w:rFonts w:eastAsia="바탕"/>
          <w:lang w:eastAsia="ko-KR"/>
        </w:rPr>
        <w:t>-12</w:t>
      </w:r>
      <w:r w:rsidR="00EE2D81">
        <w:rPr>
          <w:rFonts w:eastAsia="바탕"/>
          <w:lang w:eastAsia="ko-KR"/>
        </w:rPr>
        <w:t>2</w:t>
      </w:r>
      <w:r w:rsidR="003D6D1B">
        <w:rPr>
          <w:rFonts w:eastAsia="바탕"/>
          <w:lang w:eastAsia="ko-KR"/>
        </w:rPr>
        <w:t xml:space="preserve"> </w:t>
      </w:r>
      <w:r w:rsidR="00EE2D81">
        <w:rPr>
          <w:rFonts w:eastAsia="바탕"/>
          <w:lang w:eastAsia="ko-KR"/>
        </w:rPr>
        <w:t>dBm/Hz (PA+RFIC)</w:t>
      </w:r>
      <w:r w:rsidR="00FA3898">
        <w:rPr>
          <w:rFonts w:eastAsia="바탕"/>
          <w:lang w:eastAsia="ko-KR"/>
        </w:rPr>
        <w:t xml:space="preserve"> noise level will be assumed as the thermal noise level -1</w:t>
      </w:r>
      <w:r w:rsidR="00EE2D81">
        <w:rPr>
          <w:rFonts w:eastAsia="바탕"/>
          <w:lang w:eastAsia="ko-KR"/>
        </w:rPr>
        <w:t>22-50 =-172</w:t>
      </w:r>
      <w:r w:rsidR="00FA3898">
        <w:rPr>
          <w:rFonts w:eastAsia="바탕"/>
          <w:lang w:eastAsia="ko-KR"/>
        </w:rPr>
        <w:t>dBm</w:t>
      </w:r>
      <w:r w:rsidR="00EE2D81">
        <w:rPr>
          <w:rFonts w:eastAsia="바탕"/>
          <w:lang w:eastAsia="ko-KR"/>
        </w:rPr>
        <w:t>/Hz</w:t>
      </w:r>
      <w:r w:rsidR="00FA3898">
        <w:rPr>
          <w:rFonts w:eastAsia="바탕"/>
          <w:lang w:eastAsia="ko-KR"/>
        </w:rPr>
        <w:t>. Therefore, the REFSENS requirements can be determined with the above equation in FDD band</w:t>
      </w:r>
      <w:r w:rsidR="00827318">
        <w:rPr>
          <w:rFonts w:eastAsia="바탕"/>
          <w:lang w:eastAsia="ko-KR"/>
        </w:rPr>
        <w:t xml:space="preserve"> according to CBW</w:t>
      </w:r>
      <w:r w:rsidR="00FA3898">
        <w:rPr>
          <w:rFonts w:eastAsia="바탕"/>
          <w:lang w:eastAsia="ko-KR"/>
        </w:rPr>
        <w:t>.</w:t>
      </w:r>
    </w:p>
    <w:p w:rsidR="00FA3898" w:rsidRDefault="00FA3898" w:rsidP="00E514CB">
      <w:pPr>
        <w:ind w:firstLine="403"/>
        <w:rPr>
          <w:rFonts w:eastAsia="바탕"/>
          <w:lang w:eastAsia="ko-KR"/>
        </w:rPr>
      </w:pPr>
      <w:r>
        <w:rPr>
          <w:rFonts w:eastAsia="바탕"/>
          <w:lang w:eastAsia="ko-KR"/>
        </w:rPr>
        <w:t>However, there was no expected the duplexer isolation level such as 50dB isolation in TDD band.</w:t>
      </w:r>
    </w:p>
    <w:p w:rsidR="00FA3898" w:rsidRDefault="00FA3898" w:rsidP="00827318">
      <w:pPr>
        <w:rPr>
          <w:rFonts w:eastAsia="바탕"/>
          <w:lang w:eastAsia="ko-KR"/>
        </w:rPr>
      </w:pPr>
      <w:r>
        <w:rPr>
          <w:rFonts w:eastAsia="바탕"/>
          <w:lang w:eastAsia="ko-KR"/>
        </w:rPr>
        <w:t>So, if RAN4 only consider c</w:t>
      </w:r>
      <w:r w:rsidR="00EE2D81">
        <w:rPr>
          <w:rFonts w:eastAsia="바탕"/>
          <w:lang w:eastAsia="ko-KR"/>
        </w:rPr>
        <w:t>urrent Rx noise level as -122</w:t>
      </w:r>
      <w:r>
        <w:rPr>
          <w:rFonts w:eastAsia="바탕"/>
          <w:lang w:eastAsia="ko-KR"/>
        </w:rPr>
        <w:t xml:space="preserve">dBm/Hz in TDD band, then </w:t>
      </w:r>
      <w:r w:rsidR="00114DAE">
        <w:rPr>
          <w:rFonts w:eastAsia="바탕"/>
          <w:lang w:eastAsia="ko-KR"/>
        </w:rPr>
        <w:t>the expected the noise level at antenna connector is</w:t>
      </w:r>
      <w:r w:rsidR="00827318">
        <w:rPr>
          <w:rFonts w:eastAsia="바탕"/>
          <w:lang w:eastAsia="ko-KR"/>
        </w:rPr>
        <w:t xml:space="preserve"> calculated </w:t>
      </w:r>
      <w:r w:rsidR="00EE2D81">
        <w:rPr>
          <w:rFonts w:eastAsia="바탕"/>
          <w:lang w:eastAsia="ko-KR"/>
        </w:rPr>
        <w:t>as -122</w:t>
      </w:r>
      <w:r w:rsidR="00827318">
        <w:rPr>
          <w:rFonts w:eastAsia="바탕"/>
          <w:lang w:eastAsia="ko-KR"/>
        </w:rPr>
        <w:t>- 4 (RF FE IL) -</w:t>
      </w:r>
      <w:r w:rsidR="00EE2D81">
        <w:rPr>
          <w:rFonts w:eastAsia="바탕"/>
          <w:lang w:eastAsia="ko-KR"/>
        </w:rPr>
        <w:t xml:space="preserve"> 10dB (antenna isolation) = -136</w:t>
      </w:r>
      <w:r w:rsidR="00827318">
        <w:rPr>
          <w:rFonts w:eastAsia="바탕"/>
          <w:lang w:eastAsia="ko-KR"/>
        </w:rPr>
        <w:t>dBm/Hz with the current</w:t>
      </w:r>
      <w:r w:rsidR="00114DAE">
        <w:rPr>
          <w:rFonts w:eastAsia="바탕"/>
          <w:lang w:eastAsia="ko-KR"/>
        </w:rPr>
        <w:t xml:space="preserve"> Rx </w:t>
      </w:r>
      <w:r w:rsidR="00EE2D81">
        <w:rPr>
          <w:rFonts w:eastAsia="바탕"/>
          <w:lang w:eastAsia="ko-KR"/>
        </w:rPr>
        <w:t xml:space="preserve">(PA+RFIC) </w:t>
      </w:r>
      <w:r w:rsidR="00827318">
        <w:rPr>
          <w:rFonts w:eastAsia="바탕"/>
          <w:lang w:eastAsia="ko-KR"/>
        </w:rPr>
        <w:t>noise level.</w:t>
      </w:r>
    </w:p>
    <w:p w:rsidR="00827318" w:rsidRDefault="00827318" w:rsidP="00827318">
      <w:pPr>
        <w:rPr>
          <w:rFonts w:eastAsia="바탕"/>
          <w:lang w:eastAsia="ko-KR"/>
        </w:rPr>
      </w:pPr>
    </w:p>
    <w:p w:rsidR="000B5181" w:rsidRPr="00DC4531" w:rsidRDefault="000B5181" w:rsidP="000B5181">
      <w:pPr>
        <w:ind w:firstLine="403"/>
        <w:jc w:val="center"/>
        <w:rPr>
          <w:rFonts w:eastAsia="바탕"/>
          <w:b/>
          <w:lang w:eastAsia="ko-KR"/>
        </w:rPr>
      </w:pPr>
      <w:r>
        <w:rPr>
          <w:rFonts w:eastAsia="바탕" w:hint="eastAsia"/>
          <w:b/>
          <w:lang w:eastAsia="ko-KR"/>
        </w:rPr>
        <w:t>Table 2</w:t>
      </w:r>
      <w:r w:rsidRPr="00DC4531">
        <w:rPr>
          <w:rFonts w:eastAsia="바탕" w:hint="eastAsia"/>
          <w:b/>
          <w:lang w:eastAsia="ko-KR"/>
        </w:rPr>
        <w:t xml:space="preserve">. </w:t>
      </w:r>
      <w:r>
        <w:rPr>
          <w:rFonts w:eastAsia="바탕"/>
          <w:b/>
          <w:lang w:eastAsia="ko-KR"/>
        </w:rPr>
        <w:t>Expected Desense level in n77 in 10MHz CBW (SCS 15kHz)</w:t>
      </w:r>
    </w:p>
    <w:tbl>
      <w:tblPr>
        <w:tblW w:w="9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062"/>
        <w:gridCol w:w="1574"/>
        <w:gridCol w:w="1967"/>
        <w:gridCol w:w="1706"/>
      </w:tblGrid>
      <w:tr w:rsidR="00303F0A" w:rsidRPr="000B5181" w:rsidTr="004F09FD">
        <w:trPr>
          <w:trHeight w:val="263"/>
          <w:jc w:val="center"/>
        </w:trPr>
        <w:tc>
          <w:tcPr>
            <w:tcW w:w="4062" w:type="dxa"/>
            <w:shd w:val="clear" w:color="auto" w:fill="auto"/>
            <w:noWrap/>
            <w:vAlign w:val="center"/>
            <w:hideMark/>
          </w:tcPr>
          <w:p w:rsidR="00303F0A" w:rsidRPr="000603D4" w:rsidRDefault="00303F0A" w:rsidP="004F09FD">
            <w:pPr>
              <w:widowControl/>
              <w:autoSpaceDE/>
              <w:autoSpaceDN/>
              <w:adjustRightInd/>
              <w:spacing w:after="0"/>
              <w:jc w:val="left"/>
              <w:rPr>
                <w:rFonts w:ascii="굴림" w:eastAsia="굴림" w:hAnsi="굴림" w:cs="굴림"/>
                <w:sz w:val="18"/>
                <w:szCs w:val="20"/>
                <w:lang w:val="en-US" w:eastAsia="ko-KR"/>
              </w:rPr>
            </w:pPr>
            <w:r w:rsidRPr="000B5181">
              <w:rPr>
                <w:rFonts w:ascii="맑은 고딕" w:eastAsia="맑은 고딕" w:hAnsi="맑은 고딕" w:cs="굴림" w:hint="eastAsia"/>
                <w:color w:val="000000"/>
                <w:sz w:val="18"/>
                <w:szCs w:val="20"/>
                <w:lang w:val="en-US" w:eastAsia="ko-KR"/>
              </w:rPr>
              <w:t>NR</w:t>
            </w:r>
            <w:r w:rsidRPr="000603D4">
              <w:rPr>
                <w:rFonts w:ascii="맑은 고딕" w:eastAsia="맑은 고딕" w:hAnsi="맑은 고딕" w:cs="굴림" w:hint="eastAsia"/>
                <w:color w:val="000000"/>
                <w:sz w:val="18"/>
                <w:szCs w:val="20"/>
                <w:lang w:val="en-US" w:eastAsia="ko-KR"/>
              </w:rPr>
              <w:t xml:space="preserve"> band</w:t>
            </w:r>
          </w:p>
        </w:tc>
        <w:tc>
          <w:tcPr>
            <w:tcW w:w="5247" w:type="dxa"/>
            <w:gridSpan w:val="3"/>
            <w:shd w:val="clear" w:color="auto" w:fill="auto"/>
            <w:noWrap/>
            <w:vAlign w:val="center"/>
            <w:hideMark/>
          </w:tcPr>
          <w:p w:rsidR="00303F0A" w:rsidRPr="000603D4" w:rsidRDefault="00303F0A" w:rsidP="004F09FD">
            <w:pPr>
              <w:widowControl/>
              <w:autoSpaceDE/>
              <w:autoSpaceDN/>
              <w:adjustRightInd/>
              <w:spacing w:after="0"/>
              <w:jc w:val="center"/>
              <w:rPr>
                <w:rFonts w:ascii="맑은 고딕" w:eastAsia="맑은 고딕" w:hAnsi="맑은 고딕" w:cs="굴림"/>
                <w:b/>
                <w:bCs/>
                <w:color w:val="000000"/>
                <w:sz w:val="18"/>
                <w:szCs w:val="20"/>
                <w:lang w:val="en-US" w:eastAsia="ko-KR"/>
              </w:rPr>
            </w:pPr>
            <w:r>
              <w:rPr>
                <w:rFonts w:ascii="맑은 고딕" w:eastAsia="맑은 고딕" w:hAnsi="맑은 고딕" w:cs="굴림"/>
                <w:b/>
                <w:bCs/>
                <w:color w:val="000000"/>
                <w:sz w:val="18"/>
                <w:szCs w:val="20"/>
                <w:lang w:val="en-US" w:eastAsia="ko-KR"/>
              </w:rPr>
              <w:t>n77</w:t>
            </w:r>
            <w:r w:rsidRPr="000B5181">
              <w:rPr>
                <w:rFonts w:ascii="맑은 고딕" w:eastAsia="맑은 고딕" w:hAnsi="맑은 고딕" w:cs="굴림"/>
                <w:b/>
                <w:bCs/>
                <w:color w:val="000000"/>
                <w:sz w:val="18"/>
                <w:szCs w:val="20"/>
                <w:lang w:val="en-US" w:eastAsia="ko-KR"/>
              </w:rPr>
              <w:t xml:space="preserve"> band</w:t>
            </w:r>
          </w:p>
        </w:tc>
      </w:tr>
      <w:tr w:rsidR="00303F0A" w:rsidRPr="000B5181" w:rsidTr="004F09FD">
        <w:trPr>
          <w:trHeight w:val="263"/>
          <w:jc w:val="center"/>
        </w:trPr>
        <w:tc>
          <w:tcPr>
            <w:tcW w:w="4062" w:type="dxa"/>
            <w:shd w:val="clear" w:color="auto" w:fill="auto"/>
            <w:noWrap/>
            <w:vAlign w:val="center"/>
          </w:tcPr>
          <w:p w:rsidR="00303F0A" w:rsidRPr="000B5181" w:rsidRDefault="00303F0A" w:rsidP="004F09FD">
            <w:pPr>
              <w:widowControl/>
              <w:autoSpaceDE/>
              <w:autoSpaceDN/>
              <w:adjustRightInd/>
              <w:spacing w:after="0"/>
              <w:jc w:val="left"/>
              <w:rPr>
                <w:rFonts w:ascii="굴림" w:eastAsia="굴림" w:hAnsi="굴림" w:cs="굴림"/>
                <w:sz w:val="18"/>
                <w:szCs w:val="20"/>
                <w:lang w:val="en-US" w:eastAsia="ko-KR"/>
              </w:rPr>
            </w:pPr>
          </w:p>
        </w:tc>
        <w:tc>
          <w:tcPr>
            <w:tcW w:w="1574" w:type="dxa"/>
            <w:shd w:val="clear" w:color="auto" w:fill="auto"/>
            <w:noWrap/>
            <w:vAlign w:val="center"/>
          </w:tcPr>
          <w:p w:rsidR="00303F0A" w:rsidRPr="000B5181" w:rsidRDefault="00303F0A" w:rsidP="004F09FD">
            <w:pPr>
              <w:widowControl/>
              <w:autoSpaceDE/>
              <w:autoSpaceDN/>
              <w:adjustRightInd/>
              <w:spacing w:after="0"/>
              <w:jc w:val="center"/>
              <w:rPr>
                <w:rFonts w:ascii="맑은 고딕" w:eastAsia="맑은 고딕" w:hAnsi="맑은 고딕" w:cs="굴림"/>
                <w:b/>
                <w:bCs/>
                <w:color w:val="000000"/>
                <w:sz w:val="18"/>
                <w:szCs w:val="20"/>
                <w:lang w:val="en-US" w:eastAsia="ko-KR"/>
              </w:rPr>
            </w:pPr>
            <w:r w:rsidRPr="000603D4">
              <w:rPr>
                <w:rFonts w:ascii="맑은 고딕" w:eastAsia="맑은 고딕" w:hAnsi="맑은 고딕" w:cs="굴림" w:hint="eastAsia"/>
                <w:b/>
                <w:bCs/>
                <w:color w:val="000000"/>
                <w:sz w:val="18"/>
                <w:szCs w:val="20"/>
                <w:lang w:val="en-US" w:eastAsia="ko-KR"/>
              </w:rPr>
              <w:t>P</w:t>
            </w:r>
            <w:r w:rsidRPr="000B5181">
              <w:rPr>
                <w:rFonts w:ascii="맑은 고딕" w:eastAsia="맑은 고딕" w:hAnsi="맑은 고딕" w:cs="굴림"/>
                <w:b/>
                <w:bCs/>
                <w:color w:val="000000"/>
                <w:sz w:val="18"/>
                <w:szCs w:val="20"/>
                <w:lang w:val="en-US" w:eastAsia="ko-KR"/>
              </w:rPr>
              <w:t xml:space="preserve">rimary </w:t>
            </w:r>
            <w:r w:rsidRPr="000603D4">
              <w:rPr>
                <w:rFonts w:ascii="맑은 고딕" w:eastAsia="맑은 고딕" w:hAnsi="맑은 고딕" w:cs="굴림" w:hint="eastAsia"/>
                <w:b/>
                <w:bCs/>
                <w:color w:val="000000"/>
                <w:sz w:val="18"/>
                <w:szCs w:val="20"/>
                <w:lang w:val="en-US" w:eastAsia="ko-KR"/>
              </w:rPr>
              <w:t>RX</w:t>
            </w:r>
          </w:p>
        </w:tc>
        <w:tc>
          <w:tcPr>
            <w:tcW w:w="1967" w:type="dxa"/>
            <w:shd w:val="clear" w:color="auto" w:fill="auto"/>
            <w:noWrap/>
            <w:vAlign w:val="center"/>
          </w:tcPr>
          <w:p w:rsidR="00303F0A" w:rsidRPr="000B5181" w:rsidRDefault="00303F0A" w:rsidP="004F09FD">
            <w:pPr>
              <w:widowControl/>
              <w:autoSpaceDE/>
              <w:autoSpaceDN/>
              <w:adjustRightInd/>
              <w:spacing w:after="0"/>
              <w:jc w:val="center"/>
              <w:rPr>
                <w:rFonts w:ascii="맑은 고딕" w:eastAsia="맑은 고딕" w:hAnsi="맑은 고딕" w:cs="굴림"/>
                <w:b/>
                <w:bCs/>
                <w:color w:val="000000"/>
                <w:sz w:val="18"/>
                <w:szCs w:val="20"/>
                <w:lang w:val="en-US" w:eastAsia="ko-KR"/>
              </w:rPr>
            </w:pPr>
          </w:p>
        </w:tc>
        <w:tc>
          <w:tcPr>
            <w:tcW w:w="1706" w:type="dxa"/>
            <w:shd w:val="clear" w:color="auto" w:fill="auto"/>
            <w:noWrap/>
            <w:vAlign w:val="center"/>
          </w:tcPr>
          <w:p w:rsidR="00303F0A" w:rsidRPr="000B5181" w:rsidRDefault="00303F0A" w:rsidP="004F09FD">
            <w:pPr>
              <w:widowControl/>
              <w:autoSpaceDE/>
              <w:autoSpaceDN/>
              <w:adjustRightInd/>
              <w:spacing w:after="0"/>
              <w:jc w:val="center"/>
              <w:rPr>
                <w:rFonts w:ascii="맑은 고딕" w:eastAsia="맑은 고딕" w:hAnsi="맑은 고딕" w:cs="굴림"/>
                <w:b/>
                <w:bCs/>
                <w:color w:val="000000"/>
                <w:sz w:val="18"/>
                <w:szCs w:val="20"/>
                <w:lang w:val="en-US" w:eastAsia="ko-KR"/>
              </w:rPr>
            </w:pPr>
            <w:r w:rsidRPr="000B5181">
              <w:rPr>
                <w:rFonts w:ascii="맑은 고딕" w:eastAsia="맑은 고딕" w:hAnsi="맑은 고딕" w:cs="굴림" w:hint="eastAsia"/>
                <w:b/>
                <w:bCs/>
                <w:color w:val="000000"/>
                <w:sz w:val="18"/>
                <w:szCs w:val="20"/>
                <w:lang w:val="en-US" w:eastAsia="ko-KR"/>
              </w:rPr>
              <w:t>Diversity Rx</w:t>
            </w:r>
          </w:p>
        </w:tc>
      </w:tr>
      <w:tr w:rsidR="00303F0A" w:rsidRPr="000B5181" w:rsidTr="004F09FD">
        <w:trPr>
          <w:trHeight w:val="252"/>
          <w:jc w:val="center"/>
        </w:trPr>
        <w:tc>
          <w:tcPr>
            <w:tcW w:w="4062" w:type="dxa"/>
            <w:shd w:val="clear" w:color="auto" w:fill="auto"/>
            <w:noWrap/>
            <w:vAlign w:val="center"/>
            <w:hideMark/>
          </w:tcPr>
          <w:p w:rsidR="00303F0A" w:rsidRPr="000603D4" w:rsidRDefault="00303F0A" w:rsidP="004F09FD">
            <w:pPr>
              <w:widowControl/>
              <w:autoSpaceDE/>
              <w:autoSpaceDN/>
              <w:adjustRightInd/>
              <w:spacing w:after="0"/>
              <w:jc w:val="left"/>
              <w:rPr>
                <w:rFonts w:ascii="맑은 고딕" w:eastAsia="맑은 고딕" w:hAnsi="맑은 고딕" w:cs="굴림"/>
                <w:color w:val="000000"/>
                <w:sz w:val="18"/>
                <w:szCs w:val="20"/>
                <w:lang w:val="en-US" w:eastAsia="ko-KR"/>
              </w:rPr>
            </w:pPr>
            <w:r w:rsidRPr="000603D4">
              <w:rPr>
                <w:rFonts w:ascii="맑은 고딕" w:eastAsia="맑은 고딕" w:hAnsi="맑은 고딕" w:cs="굴림" w:hint="eastAsia"/>
                <w:color w:val="000000"/>
                <w:sz w:val="18"/>
                <w:szCs w:val="20"/>
                <w:lang w:val="en-US" w:eastAsia="ko-KR"/>
              </w:rPr>
              <w:t>C/N requirement (dB)</w:t>
            </w:r>
          </w:p>
        </w:tc>
        <w:tc>
          <w:tcPr>
            <w:tcW w:w="1574" w:type="dxa"/>
            <w:shd w:val="clear" w:color="auto" w:fill="auto"/>
            <w:noWrap/>
            <w:vAlign w:val="center"/>
            <w:hideMark/>
          </w:tcPr>
          <w:p w:rsidR="00303F0A" w:rsidRPr="000603D4" w:rsidRDefault="00303F0A" w:rsidP="004F09FD">
            <w:pPr>
              <w:widowControl/>
              <w:autoSpaceDE/>
              <w:autoSpaceDN/>
              <w:adjustRightInd/>
              <w:spacing w:after="0"/>
              <w:jc w:val="right"/>
              <w:rPr>
                <w:rFonts w:ascii="맑은 고딕" w:eastAsia="맑은 고딕" w:hAnsi="맑은 고딕" w:cs="굴림"/>
                <w:color w:val="000000"/>
                <w:sz w:val="18"/>
                <w:szCs w:val="20"/>
                <w:lang w:val="en-US" w:eastAsia="ko-KR"/>
              </w:rPr>
            </w:pPr>
            <w:r w:rsidRPr="000B5181">
              <w:rPr>
                <w:rFonts w:ascii="맑은 고딕" w:eastAsia="맑은 고딕" w:hAnsi="맑은 고딕" w:cs="굴림" w:hint="eastAsia"/>
                <w:color w:val="000000"/>
                <w:sz w:val="18"/>
                <w:szCs w:val="20"/>
                <w:lang w:val="en-US" w:eastAsia="ko-KR"/>
              </w:rPr>
              <w:t>-1.0</w:t>
            </w:r>
            <w:r w:rsidRPr="000603D4">
              <w:rPr>
                <w:rFonts w:ascii="맑은 고딕" w:eastAsia="맑은 고딕" w:hAnsi="맑은 고딕" w:cs="굴림" w:hint="eastAsia"/>
                <w:color w:val="000000"/>
                <w:sz w:val="18"/>
                <w:szCs w:val="20"/>
                <w:lang w:val="en-US" w:eastAsia="ko-KR"/>
              </w:rPr>
              <w:t xml:space="preserve"> </w:t>
            </w:r>
          </w:p>
        </w:tc>
        <w:tc>
          <w:tcPr>
            <w:tcW w:w="1967" w:type="dxa"/>
            <w:shd w:val="clear" w:color="auto" w:fill="auto"/>
            <w:noWrap/>
            <w:vAlign w:val="center"/>
            <w:hideMark/>
          </w:tcPr>
          <w:p w:rsidR="00303F0A" w:rsidRPr="000603D4" w:rsidRDefault="00303F0A" w:rsidP="004F09FD">
            <w:pPr>
              <w:widowControl/>
              <w:autoSpaceDE/>
              <w:autoSpaceDN/>
              <w:adjustRightInd/>
              <w:spacing w:after="0"/>
              <w:jc w:val="left"/>
              <w:rPr>
                <w:rFonts w:ascii="맑은 고딕" w:eastAsia="맑은 고딕" w:hAnsi="맑은 고딕" w:cs="굴림"/>
                <w:color w:val="000000"/>
                <w:sz w:val="18"/>
                <w:szCs w:val="20"/>
                <w:lang w:val="en-US" w:eastAsia="ko-KR"/>
              </w:rPr>
            </w:pPr>
            <w:r w:rsidRPr="000603D4">
              <w:rPr>
                <w:rFonts w:ascii="맑은 고딕" w:eastAsia="맑은 고딕" w:hAnsi="맑은 고딕" w:cs="굴림" w:hint="eastAsia"/>
                <w:color w:val="000000"/>
                <w:sz w:val="18"/>
                <w:szCs w:val="20"/>
                <w:lang w:val="en-US" w:eastAsia="ko-KR"/>
              </w:rPr>
              <w:t xml:space="preserve">　</w:t>
            </w:r>
          </w:p>
        </w:tc>
        <w:tc>
          <w:tcPr>
            <w:tcW w:w="1706" w:type="dxa"/>
            <w:shd w:val="clear" w:color="auto" w:fill="auto"/>
            <w:noWrap/>
            <w:vAlign w:val="center"/>
            <w:hideMark/>
          </w:tcPr>
          <w:p w:rsidR="00303F0A" w:rsidRPr="000603D4" w:rsidRDefault="00303F0A" w:rsidP="004F09FD">
            <w:pPr>
              <w:widowControl/>
              <w:autoSpaceDE/>
              <w:autoSpaceDN/>
              <w:adjustRightInd/>
              <w:spacing w:after="0"/>
              <w:jc w:val="right"/>
              <w:rPr>
                <w:rFonts w:ascii="맑은 고딕" w:eastAsia="맑은 고딕" w:hAnsi="맑은 고딕" w:cs="굴림"/>
                <w:color w:val="000000"/>
                <w:sz w:val="18"/>
                <w:szCs w:val="20"/>
                <w:lang w:val="en-US" w:eastAsia="ko-KR"/>
              </w:rPr>
            </w:pPr>
            <w:r w:rsidRPr="000B5181">
              <w:rPr>
                <w:rFonts w:ascii="맑은 고딕" w:eastAsia="맑은 고딕" w:hAnsi="맑은 고딕" w:cs="굴림" w:hint="eastAsia"/>
                <w:color w:val="000000"/>
                <w:sz w:val="18"/>
                <w:szCs w:val="20"/>
                <w:lang w:val="en-US" w:eastAsia="ko-KR"/>
              </w:rPr>
              <w:t>-1.0</w:t>
            </w:r>
            <w:r w:rsidRPr="000603D4">
              <w:rPr>
                <w:rFonts w:ascii="맑은 고딕" w:eastAsia="맑은 고딕" w:hAnsi="맑은 고딕" w:cs="굴림" w:hint="eastAsia"/>
                <w:color w:val="000000"/>
                <w:sz w:val="18"/>
                <w:szCs w:val="20"/>
                <w:lang w:val="en-US" w:eastAsia="ko-KR"/>
              </w:rPr>
              <w:t xml:space="preserve"> </w:t>
            </w:r>
          </w:p>
        </w:tc>
      </w:tr>
      <w:tr w:rsidR="00303F0A" w:rsidRPr="000B5181" w:rsidTr="004F09FD">
        <w:trPr>
          <w:trHeight w:val="252"/>
          <w:jc w:val="center"/>
        </w:trPr>
        <w:tc>
          <w:tcPr>
            <w:tcW w:w="4062" w:type="dxa"/>
            <w:shd w:val="clear" w:color="auto" w:fill="auto"/>
            <w:noWrap/>
            <w:vAlign w:val="center"/>
            <w:hideMark/>
          </w:tcPr>
          <w:p w:rsidR="00303F0A" w:rsidRPr="000603D4" w:rsidRDefault="00303F0A" w:rsidP="004F09FD">
            <w:pPr>
              <w:widowControl/>
              <w:autoSpaceDE/>
              <w:autoSpaceDN/>
              <w:adjustRightInd/>
              <w:spacing w:after="0"/>
              <w:jc w:val="left"/>
              <w:rPr>
                <w:rFonts w:ascii="맑은 고딕" w:eastAsia="맑은 고딕" w:hAnsi="맑은 고딕" w:cs="굴림"/>
                <w:color w:val="000000"/>
                <w:sz w:val="18"/>
                <w:szCs w:val="20"/>
                <w:lang w:val="en-US" w:eastAsia="ko-KR"/>
              </w:rPr>
            </w:pPr>
            <w:r w:rsidRPr="000603D4">
              <w:rPr>
                <w:rFonts w:ascii="맑은 고딕" w:eastAsia="맑은 고딕" w:hAnsi="맑은 고딕" w:cs="굴림" w:hint="eastAsia"/>
                <w:color w:val="000000"/>
                <w:sz w:val="18"/>
                <w:szCs w:val="20"/>
                <w:lang w:val="en-US" w:eastAsia="ko-KR"/>
              </w:rPr>
              <w:t>Total NF(IM + RF NF=2.2+10</w:t>
            </w:r>
            <w:r w:rsidRPr="000B5181">
              <w:rPr>
                <w:rFonts w:ascii="맑은 고딕" w:eastAsia="맑은 고딕" w:hAnsi="맑은 고딕" w:cs="굴림"/>
                <w:color w:val="000000"/>
                <w:sz w:val="18"/>
                <w:szCs w:val="20"/>
                <w:lang w:val="en-US" w:eastAsia="ko-KR"/>
              </w:rPr>
              <w:t>.5</w:t>
            </w:r>
            <w:r w:rsidRPr="000603D4">
              <w:rPr>
                <w:rFonts w:ascii="맑은 고딕" w:eastAsia="맑은 고딕" w:hAnsi="맑은 고딕" w:cs="굴림" w:hint="eastAsia"/>
                <w:color w:val="000000"/>
                <w:sz w:val="18"/>
                <w:szCs w:val="20"/>
                <w:lang w:val="en-US" w:eastAsia="ko-KR"/>
              </w:rPr>
              <w:t>)  (dB)</w:t>
            </w:r>
          </w:p>
        </w:tc>
        <w:tc>
          <w:tcPr>
            <w:tcW w:w="1574" w:type="dxa"/>
            <w:shd w:val="clear" w:color="auto" w:fill="auto"/>
            <w:noWrap/>
            <w:vAlign w:val="center"/>
            <w:hideMark/>
          </w:tcPr>
          <w:p w:rsidR="00303F0A" w:rsidRPr="000603D4" w:rsidRDefault="00303F0A" w:rsidP="004F09FD">
            <w:pPr>
              <w:widowControl/>
              <w:autoSpaceDE/>
              <w:autoSpaceDN/>
              <w:adjustRightInd/>
              <w:spacing w:after="0"/>
              <w:jc w:val="right"/>
              <w:rPr>
                <w:rFonts w:ascii="맑은 고딕" w:eastAsia="맑은 고딕" w:hAnsi="맑은 고딕" w:cs="굴림"/>
                <w:color w:val="000000"/>
                <w:sz w:val="18"/>
                <w:szCs w:val="20"/>
                <w:lang w:val="en-US" w:eastAsia="ko-KR"/>
              </w:rPr>
            </w:pPr>
            <w:r w:rsidRPr="000B5181">
              <w:rPr>
                <w:rFonts w:ascii="맑은 고딕" w:eastAsia="맑은 고딕" w:hAnsi="맑은 고딕" w:cs="굴림" w:hint="eastAsia"/>
                <w:color w:val="000000"/>
                <w:sz w:val="18"/>
                <w:szCs w:val="20"/>
                <w:lang w:val="en-US" w:eastAsia="ko-KR"/>
              </w:rPr>
              <w:t>12.7</w:t>
            </w:r>
            <w:r w:rsidRPr="000603D4">
              <w:rPr>
                <w:rFonts w:ascii="맑은 고딕" w:eastAsia="맑은 고딕" w:hAnsi="맑은 고딕" w:cs="굴림" w:hint="eastAsia"/>
                <w:color w:val="000000"/>
                <w:sz w:val="18"/>
                <w:szCs w:val="20"/>
                <w:lang w:val="en-US" w:eastAsia="ko-KR"/>
              </w:rPr>
              <w:t xml:space="preserve"> </w:t>
            </w:r>
          </w:p>
        </w:tc>
        <w:tc>
          <w:tcPr>
            <w:tcW w:w="1967" w:type="dxa"/>
            <w:shd w:val="clear" w:color="auto" w:fill="auto"/>
            <w:noWrap/>
            <w:vAlign w:val="center"/>
            <w:hideMark/>
          </w:tcPr>
          <w:p w:rsidR="00303F0A" w:rsidRPr="000603D4" w:rsidRDefault="00303F0A" w:rsidP="004F09FD">
            <w:pPr>
              <w:widowControl/>
              <w:autoSpaceDE/>
              <w:autoSpaceDN/>
              <w:adjustRightInd/>
              <w:spacing w:after="0"/>
              <w:jc w:val="left"/>
              <w:rPr>
                <w:rFonts w:ascii="맑은 고딕" w:eastAsia="맑은 고딕" w:hAnsi="맑은 고딕" w:cs="굴림"/>
                <w:color w:val="000000"/>
                <w:sz w:val="18"/>
                <w:szCs w:val="20"/>
                <w:lang w:val="en-US" w:eastAsia="ko-KR"/>
              </w:rPr>
            </w:pPr>
            <w:r w:rsidRPr="000603D4">
              <w:rPr>
                <w:rFonts w:ascii="맑은 고딕" w:eastAsia="맑은 고딕" w:hAnsi="맑은 고딕" w:cs="굴림" w:hint="eastAsia"/>
                <w:color w:val="000000"/>
                <w:sz w:val="18"/>
                <w:szCs w:val="20"/>
                <w:lang w:val="en-US" w:eastAsia="ko-KR"/>
              </w:rPr>
              <w:t xml:space="preserve">　</w:t>
            </w:r>
          </w:p>
        </w:tc>
        <w:tc>
          <w:tcPr>
            <w:tcW w:w="1706" w:type="dxa"/>
            <w:shd w:val="clear" w:color="auto" w:fill="auto"/>
            <w:noWrap/>
            <w:vAlign w:val="center"/>
            <w:hideMark/>
          </w:tcPr>
          <w:p w:rsidR="00303F0A" w:rsidRPr="000603D4" w:rsidRDefault="00303F0A" w:rsidP="004F09FD">
            <w:pPr>
              <w:widowControl/>
              <w:autoSpaceDE/>
              <w:autoSpaceDN/>
              <w:adjustRightInd/>
              <w:spacing w:after="0"/>
              <w:jc w:val="right"/>
              <w:rPr>
                <w:rFonts w:ascii="맑은 고딕" w:eastAsia="맑은 고딕" w:hAnsi="맑은 고딕" w:cs="굴림"/>
                <w:color w:val="000000"/>
                <w:sz w:val="18"/>
                <w:szCs w:val="20"/>
                <w:lang w:val="en-US" w:eastAsia="ko-KR"/>
              </w:rPr>
            </w:pPr>
            <w:r w:rsidRPr="000603D4">
              <w:rPr>
                <w:rFonts w:ascii="맑은 고딕" w:eastAsia="맑은 고딕" w:hAnsi="맑은 고딕" w:cs="굴림" w:hint="eastAsia"/>
                <w:color w:val="000000"/>
                <w:sz w:val="18"/>
                <w:szCs w:val="20"/>
                <w:lang w:val="en-US" w:eastAsia="ko-KR"/>
              </w:rPr>
              <w:t>12.</w:t>
            </w:r>
            <w:r w:rsidRPr="000B5181">
              <w:rPr>
                <w:rFonts w:ascii="맑은 고딕" w:eastAsia="맑은 고딕" w:hAnsi="맑은 고딕" w:cs="굴림"/>
                <w:color w:val="000000"/>
                <w:sz w:val="18"/>
                <w:szCs w:val="20"/>
                <w:lang w:val="en-US" w:eastAsia="ko-KR"/>
              </w:rPr>
              <w:t>7</w:t>
            </w:r>
          </w:p>
        </w:tc>
      </w:tr>
      <w:tr w:rsidR="00303F0A" w:rsidRPr="000B5181" w:rsidTr="004F09FD">
        <w:trPr>
          <w:trHeight w:val="252"/>
          <w:jc w:val="center"/>
        </w:trPr>
        <w:tc>
          <w:tcPr>
            <w:tcW w:w="4062" w:type="dxa"/>
            <w:shd w:val="clear" w:color="auto" w:fill="auto"/>
            <w:noWrap/>
            <w:vAlign w:val="center"/>
            <w:hideMark/>
          </w:tcPr>
          <w:p w:rsidR="00303F0A" w:rsidRPr="000603D4" w:rsidRDefault="00303F0A" w:rsidP="004F09FD">
            <w:pPr>
              <w:widowControl/>
              <w:autoSpaceDE/>
              <w:autoSpaceDN/>
              <w:adjustRightInd/>
              <w:spacing w:after="0"/>
              <w:jc w:val="left"/>
              <w:rPr>
                <w:rFonts w:ascii="맑은 고딕" w:eastAsia="맑은 고딕" w:hAnsi="맑은 고딕" w:cs="굴림"/>
                <w:color w:val="000000"/>
                <w:sz w:val="18"/>
                <w:szCs w:val="20"/>
                <w:lang w:val="en-US" w:eastAsia="ko-KR"/>
              </w:rPr>
            </w:pPr>
            <w:r w:rsidRPr="000603D4">
              <w:rPr>
                <w:rFonts w:ascii="맑은 고딕" w:eastAsia="맑은 고딕" w:hAnsi="맑은 고딕" w:cs="굴림" w:hint="eastAsia"/>
                <w:color w:val="000000"/>
                <w:sz w:val="18"/>
                <w:szCs w:val="20"/>
                <w:lang w:val="en-US" w:eastAsia="ko-KR"/>
              </w:rPr>
              <w:t>Noise floor at Antenna connector(dBm/Hz)</w:t>
            </w:r>
          </w:p>
        </w:tc>
        <w:tc>
          <w:tcPr>
            <w:tcW w:w="1574" w:type="dxa"/>
            <w:shd w:val="clear" w:color="auto" w:fill="auto"/>
            <w:noWrap/>
            <w:vAlign w:val="center"/>
            <w:hideMark/>
          </w:tcPr>
          <w:p w:rsidR="00303F0A" w:rsidRPr="000603D4" w:rsidRDefault="00303F0A" w:rsidP="004F09FD">
            <w:pPr>
              <w:widowControl/>
              <w:autoSpaceDE/>
              <w:autoSpaceDN/>
              <w:adjustRightInd/>
              <w:spacing w:after="0"/>
              <w:jc w:val="right"/>
              <w:rPr>
                <w:rFonts w:ascii="맑은 고딕" w:eastAsia="맑은 고딕" w:hAnsi="맑은 고딕" w:cs="굴림"/>
                <w:color w:val="000000"/>
                <w:sz w:val="18"/>
                <w:szCs w:val="20"/>
                <w:lang w:val="en-US" w:eastAsia="ko-KR"/>
              </w:rPr>
            </w:pPr>
            <w:r w:rsidRPr="000603D4">
              <w:rPr>
                <w:rFonts w:ascii="맑은 고딕" w:eastAsia="맑은 고딕" w:hAnsi="맑은 고딕" w:cs="굴림" w:hint="eastAsia"/>
                <w:color w:val="000000"/>
                <w:sz w:val="18"/>
                <w:szCs w:val="20"/>
                <w:lang w:val="en-US" w:eastAsia="ko-KR"/>
              </w:rPr>
              <w:t>-161.</w:t>
            </w:r>
            <w:r w:rsidRPr="000B5181">
              <w:rPr>
                <w:rFonts w:ascii="맑은 고딕" w:eastAsia="맑은 고딕" w:hAnsi="맑은 고딕" w:cs="굴림" w:hint="eastAsia"/>
                <w:color w:val="000000"/>
                <w:sz w:val="18"/>
                <w:szCs w:val="20"/>
                <w:lang w:val="en-US" w:eastAsia="ko-KR"/>
              </w:rPr>
              <w:t>3</w:t>
            </w:r>
          </w:p>
        </w:tc>
        <w:tc>
          <w:tcPr>
            <w:tcW w:w="1967" w:type="dxa"/>
            <w:shd w:val="clear" w:color="auto" w:fill="auto"/>
            <w:noWrap/>
            <w:vAlign w:val="center"/>
            <w:hideMark/>
          </w:tcPr>
          <w:p w:rsidR="00303F0A" w:rsidRPr="000603D4" w:rsidRDefault="00303F0A" w:rsidP="004F09FD">
            <w:pPr>
              <w:widowControl/>
              <w:autoSpaceDE/>
              <w:autoSpaceDN/>
              <w:adjustRightInd/>
              <w:spacing w:after="0"/>
              <w:jc w:val="left"/>
              <w:rPr>
                <w:rFonts w:ascii="맑은 고딕" w:eastAsia="맑은 고딕" w:hAnsi="맑은 고딕" w:cs="굴림"/>
                <w:color w:val="000000"/>
                <w:sz w:val="18"/>
                <w:szCs w:val="20"/>
                <w:lang w:val="en-US" w:eastAsia="ko-KR"/>
              </w:rPr>
            </w:pPr>
            <w:r w:rsidRPr="000603D4">
              <w:rPr>
                <w:rFonts w:ascii="맑은 고딕" w:eastAsia="맑은 고딕" w:hAnsi="맑은 고딕" w:cs="굴림" w:hint="eastAsia"/>
                <w:color w:val="000000"/>
                <w:sz w:val="18"/>
                <w:szCs w:val="20"/>
                <w:lang w:val="en-US" w:eastAsia="ko-KR"/>
              </w:rPr>
              <w:t xml:space="preserve">　</w:t>
            </w:r>
          </w:p>
        </w:tc>
        <w:tc>
          <w:tcPr>
            <w:tcW w:w="1706" w:type="dxa"/>
            <w:shd w:val="clear" w:color="auto" w:fill="auto"/>
            <w:noWrap/>
            <w:vAlign w:val="center"/>
            <w:hideMark/>
          </w:tcPr>
          <w:p w:rsidR="00303F0A" w:rsidRPr="000603D4" w:rsidRDefault="00303F0A" w:rsidP="004F09FD">
            <w:pPr>
              <w:widowControl/>
              <w:autoSpaceDE/>
              <w:autoSpaceDN/>
              <w:adjustRightInd/>
              <w:spacing w:after="0"/>
              <w:jc w:val="right"/>
              <w:rPr>
                <w:rFonts w:ascii="맑은 고딕" w:eastAsia="맑은 고딕" w:hAnsi="맑은 고딕" w:cs="굴림"/>
                <w:color w:val="000000"/>
                <w:sz w:val="18"/>
                <w:szCs w:val="20"/>
                <w:lang w:val="en-US" w:eastAsia="ko-KR"/>
              </w:rPr>
            </w:pPr>
            <w:r w:rsidRPr="000B5181">
              <w:rPr>
                <w:rFonts w:ascii="맑은 고딕" w:eastAsia="맑은 고딕" w:hAnsi="맑은 고딕" w:cs="굴림" w:hint="eastAsia"/>
                <w:color w:val="000000"/>
                <w:sz w:val="18"/>
                <w:szCs w:val="20"/>
                <w:lang w:val="en-US" w:eastAsia="ko-KR"/>
              </w:rPr>
              <w:t>-161.3</w:t>
            </w:r>
            <w:r w:rsidRPr="000603D4">
              <w:rPr>
                <w:rFonts w:ascii="맑은 고딕" w:eastAsia="맑은 고딕" w:hAnsi="맑은 고딕" w:cs="굴림" w:hint="eastAsia"/>
                <w:color w:val="000000"/>
                <w:sz w:val="18"/>
                <w:szCs w:val="20"/>
                <w:lang w:val="en-US" w:eastAsia="ko-KR"/>
              </w:rPr>
              <w:t xml:space="preserve">  </w:t>
            </w:r>
          </w:p>
        </w:tc>
      </w:tr>
      <w:tr w:rsidR="00303F0A" w:rsidRPr="000B5181" w:rsidTr="004F09FD">
        <w:trPr>
          <w:trHeight w:val="252"/>
          <w:jc w:val="center"/>
        </w:trPr>
        <w:tc>
          <w:tcPr>
            <w:tcW w:w="4062" w:type="dxa"/>
            <w:shd w:val="clear" w:color="auto" w:fill="auto"/>
            <w:noWrap/>
            <w:vAlign w:val="center"/>
          </w:tcPr>
          <w:p w:rsidR="00303F0A" w:rsidRPr="000B5181" w:rsidRDefault="00303F0A" w:rsidP="004F09FD">
            <w:pPr>
              <w:widowControl/>
              <w:autoSpaceDE/>
              <w:autoSpaceDN/>
              <w:adjustRightInd/>
              <w:spacing w:after="0"/>
              <w:jc w:val="left"/>
              <w:rPr>
                <w:rFonts w:ascii="맑은 고딕" w:eastAsia="맑은 고딕" w:hAnsi="맑은 고딕"/>
                <w:color w:val="0000CC"/>
                <w:sz w:val="18"/>
                <w:szCs w:val="20"/>
                <w:lang w:val="en-US" w:eastAsia="ko-KR"/>
              </w:rPr>
            </w:pPr>
            <w:r w:rsidRPr="000B5181">
              <w:rPr>
                <w:rFonts w:ascii="맑은 고딕" w:eastAsia="맑은 고딕" w:hAnsi="맑은 고딕" w:hint="eastAsia"/>
                <w:color w:val="0000CC"/>
                <w:sz w:val="18"/>
                <w:szCs w:val="20"/>
              </w:rPr>
              <w:t xml:space="preserve">PA </w:t>
            </w:r>
            <w:r w:rsidR="003D6D1B">
              <w:rPr>
                <w:rFonts w:ascii="맑은 고딕" w:eastAsia="맑은 고딕" w:hAnsi="맑은 고딕"/>
                <w:color w:val="0000CC"/>
                <w:sz w:val="18"/>
                <w:szCs w:val="20"/>
              </w:rPr>
              <w:t xml:space="preserve">&amp; RFIC </w:t>
            </w:r>
            <w:r w:rsidRPr="000B5181">
              <w:rPr>
                <w:rFonts w:ascii="맑은 고딕" w:eastAsia="맑은 고딕" w:hAnsi="맑은 고딕" w:hint="eastAsia"/>
                <w:color w:val="0000CC"/>
                <w:sz w:val="18"/>
                <w:szCs w:val="20"/>
              </w:rPr>
              <w:t>RX Band Noise level at Antenna connector (dBm/Hz)</w:t>
            </w:r>
          </w:p>
        </w:tc>
        <w:tc>
          <w:tcPr>
            <w:tcW w:w="1574" w:type="dxa"/>
            <w:shd w:val="clear" w:color="auto" w:fill="auto"/>
            <w:noWrap/>
            <w:vAlign w:val="center"/>
          </w:tcPr>
          <w:p w:rsidR="00303F0A" w:rsidRPr="000B5181" w:rsidRDefault="003D6D1B" w:rsidP="004F09FD">
            <w:pPr>
              <w:spacing w:after="0"/>
              <w:jc w:val="right"/>
              <w:rPr>
                <w:rFonts w:ascii="맑은 고딕" w:eastAsia="맑은 고딕" w:hAnsi="맑은 고딕"/>
                <w:color w:val="0000CC"/>
                <w:sz w:val="18"/>
                <w:szCs w:val="20"/>
              </w:rPr>
            </w:pPr>
            <w:r>
              <w:rPr>
                <w:rFonts w:ascii="맑은 고딕" w:eastAsia="맑은 고딕" w:hAnsi="맑은 고딕" w:hint="eastAsia"/>
                <w:color w:val="0000CC"/>
                <w:sz w:val="18"/>
                <w:szCs w:val="20"/>
              </w:rPr>
              <w:t>-136</w:t>
            </w:r>
            <w:r w:rsidR="00303F0A" w:rsidRPr="000B5181">
              <w:rPr>
                <w:rFonts w:ascii="맑은 고딕" w:eastAsia="맑은 고딕" w:hAnsi="맑은 고딕" w:hint="eastAsia"/>
                <w:color w:val="0000CC"/>
                <w:sz w:val="18"/>
                <w:szCs w:val="20"/>
              </w:rPr>
              <w:t xml:space="preserve">.0 </w:t>
            </w:r>
          </w:p>
        </w:tc>
        <w:tc>
          <w:tcPr>
            <w:tcW w:w="1967" w:type="dxa"/>
            <w:shd w:val="clear" w:color="auto" w:fill="auto"/>
            <w:noWrap/>
            <w:vAlign w:val="center"/>
          </w:tcPr>
          <w:p w:rsidR="00303F0A" w:rsidRPr="000B5181" w:rsidRDefault="003D6D1B" w:rsidP="004F09FD">
            <w:pPr>
              <w:spacing w:after="0"/>
              <w:jc w:val="left"/>
              <w:rPr>
                <w:rFonts w:ascii="맑은 고딕" w:eastAsia="맑은 고딕" w:hAnsi="맑은 고딕"/>
                <w:color w:val="0000CC"/>
                <w:sz w:val="18"/>
                <w:szCs w:val="20"/>
              </w:rPr>
            </w:pPr>
            <w:r>
              <w:rPr>
                <w:rFonts w:ascii="맑은 고딕" w:eastAsia="맑은 고딕" w:hAnsi="맑은 고딕" w:hint="eastAsia"/>
                <w:color w:val="0000CC"/>
                <w:sz w:val="18"/>
                <w:szCs w:val="20"/>
              </w:rPr>
              <w:t>(-122</w:t>
            </w:r>
            <w:r w:rsidR="00303F0A" w:rsidRPr="000B5181">
              <w:rPr>
                <w:rFonts w:ascii="맑은 고딕" w:eastAsia="맑은 고딕" w:hAnsi="맑은 고딕" w:hint="eastAsia"/>
                <w:color w:val="0000CC"/>
                <w:sz w:val="18"/>
                <w:szCs w:val="20"/>
              </w:rPr>
              <w:t xml:space="preserve">dBm/Hz(PA </w:t>
            </w:r>
            <w:r w:rsidR="00EE2D81">
              <w:rPr>
                <w:rFonts w:ascii="맑은 고딕" w:eastAsia="맑은 고딕" w:hAnsi="맑은 고딕"/>
                <w:color w:val="0000CC"/>
                <w:sz w:val="18"/>
                <w:szCs w:val="20"/>
              </w:rPr>
              <w:t>+RFIC RxBN</w:t>
            </w:r>
            <w:r w:rsidR="00303F0A" w:rsidRPr="000B5181">
              <w:rPr>
                <w:rFonts w:ascii="맑은 고딕" w:eastAsia="맑은 고딕" w:hAnsi="맑은 고딕" w:hint="eastAsia"/>
                <w:color w:val="0000CC"/>
                <w:sz w:val="18"/>
                <w:szCs w:val="20"/>
              </w:rPr>
              <w:t>)-FE IL(4dB)-Ant ISO(10dB))</w:t>
            </w:r>
          </w:p>
        </w:tc>
        <w:tc>
          <w:tcPr>
            <w:tcW w:w="1706" w:type="dxa"/>
            <w:shd w:val="clear" w:color="auto" w:fill="auto"/>
            <w:noWrap/>
            <w:vAlign w:val="center"/>
          </w:tcPr>
          <w:p w:rsidR="00303F0A" w:rsidRPr="000B5181" w:rsidRDefault="003D6D1B" w:rsidP="004F09FD">
            <w:pPr>
              <w:spacing w:after="0"/>
              <w:jc w:val="right"/>
              <w:rPr>
                <w:rFonts w:ascii="맑은 고딕" w:eastAsia="맑은 고딕" w:hAnsi="맑은 고딕"/>
                <w:color w:val="0000CC"/>
                <w:sz w:val="18"/>
                <w:szCs w:val="20"/>
              </w:rPr>
            </w:pPr>
            <w:r>
              <w:rPr>
                <w:rFonts w:ascii="맑은 고딕" w:eastAsia="맑은 고딕" w:hAnsi="맑은 고딕" w:hint="eastAsia"/>
                <w:color w:val="0000CC"/>
                <w:sz w:val="18"/>
                <w:szCs w:val="20"/>
              </w:rPr>
              <w:t>-136</w:t>
            </w:r>
            <w:r w:rsidR="00303F0A" w:rsidRPr="000B5181">
              <w:rPr>
                <w:rFonts w:ascii="맑은 고딕" w:eastAsia="맑은 고딕" w:hAnsi="맑은 고딕" w:hint="eastAsia"/>
                <w:color w:val="0000CC"/>
                <w:sz w:val="18"/>
                <w:szCs w:val="20"/>
              </w:rPr>
              <w:t xml:space="preserve">.0 </w:t>
            </w:r>
          </w:p>
        </w:tc>
      </w:tr>
      <w:tr w:rsidR="00303F0A" w:rsidRPr="000B5181" w:rsidTr="004F09FD">
        <w:trPr>
          <w:trHeight w:val="252"/>
          <w:jc w:val="center"/>
        </w:trPr>
        <w:tc>
          <w:tcPr>
            <w:tcW w:w="4062" w:type="dxa"/>
            <w:shd w:val="clear" w:color="auto" w:fill="auto"/>
            <w:noWrap/>
            <w:vAlign w:val="center"/>
            <w:hideMark/>
          </w:tcPr>
          <w:p w:rsidR="00303F0A" w:rsidRPr="000603D4" w:rsidRDefault="00303F0A" w:rsidP="004F09FD">
            <w:pPr>
              <w:widowControl/>
              <w:autoSpaceDE/>
              <w:autoSpaceDN/>
              <w:adjustRightInd/>
              <w:spacing w:after="0"/>
              <w:jc w:val="left"/>
              <w:rPr>
                <w:rFonts w:ascii="맑은 고딕" w:eastAsia="맑은 고딕" w:hAnsi="맑은 고딕" w:cs="굴림"/>
                <w:color w:val="000000"/>
                <w:sz w:val="18"/>
                <w:szCs w:val="20"/>
                <w:lang w:val="en-US" w:eastAsia="ko-KR"/>
              </w:rPr>
            </w:pPr>
            <w:r w:rsidRPr="000603D4">
              <w:rPr>
                <w:rFonts w:ascii="맑은 고딕" w:eastAsia="맑은 고딕" w:hAnsi="맑은 고딕" w:cs="굴림" w:hint="eastAsia"/>
                <w:color w:val="000000"/>
                <w:sz w:val="18"/>
                <w:szCs w:val="20"/>
                <w:lang w:val="en-US" w:eastAsia="ko-KR"/>
              </w:rPr>
              <w:t>Total RXBN at Antenna connector (dBm/Hz)</w:t>
            </w:r>
          </w:p>
        </w:tc>
        <w:tc>
          <w:tcPr>
            <w:tcW w:w="1574" w:type="dxa"/>
            <w:shd w:val="clear" w:color="auto" w:fill="auto"/>
            <w:noWrap/>
            <w:vAlign w:val="center"/>
            <w:hideMark/>
          </w:tcPr>
          <w:p w:rsidR="00303F0A" w:rsidRPr="000603D4" w:rsidRDefault="00303F0A" w:rsidP="004F09FD">
            <w:pPr>
              <w:widowControl/>
              <w:autoSpaceDE/>
              <w:autoSpaceDN/>
              <w:adjustRightInd/>
              <w:spacing w:after="0"/>
              <w:jc w:val="right"/>
              <w:rPr>
                <w:rFonts w:ascii="맑은 고딕" w:eastAsia="맑은 고딕" w:hAnsi="맑은 고딕" w:cs="굴림"/>
                <w:color w:val="000000"/>
                <w:sz w:val="18"/>
                <w:szCs w:val="20"/>
                <w:lang w:val="en-US" w:eastAsia="ko-KR"/>
              </w:rPr>
            </w:pPr>
            <w:r w:rsidRPr="000603D4">
              <w:rPr>
                <w:rFonts w:ascii="맑은 고딕" w:eastAsia="맑은 고딕" w:hAnsi="맑은 고딕" w:cs="굴림" w:hint="eastAsia"/>
                <w:color w:val="000000"/>
                <w:sz w:val="18"/>
                <w:szCs w:val="20"/>
                <w:lang w:val="en-US" w:eastAsia="ko-KR"/>
              </w:rPr>
              <w:t>-</w:t>
            </w:r>
            <w:r w:rsidR="003D6D1B">
              <w:rPr>
                <w:rFonts w:ascii="맑은 고딕" w:eastAsia="맑은 고딕" w:hAnsi="맑은 고딕" w:cs="굴림"/>
                <w:color w:val="000000"/>
                <w:sz w:val="18"/>
                <w:szCs w:val="20"/>
                <w:lang w:val="en-US" w:eastAsia="ko-KR"/>
              </w:rPr>
              <w:t>136.0</w:t>
            </w:r>
            <w:r w:rsidRPr="000603D4">
              <w:rPr>
                <w:rFonts w:ascii="맑은 고딕" w:eastAsia="맑은 고딕" w:hAnsi="맑은 고딕" w:cs="굴림" w:hint="eastAsia"/>
                <w:color w:val="000000"/>
                <w:sz w:val="18"/>
                <w:szCs w:val="20"/>
                <w:lang w:val="en-US" w:eastAsia="ko-KR"/>
              </w:rPr>
              <w:t xml:space="preserve"> </w:t>
            </w:r>
          </w:p>
        </w:tc>
        <w:tc>
          <w:tcPr>
            <w:tcW w:w="1967" w:type="dxa"/>
            <w:shd w:val="clear" w:color="auto" w:fill="auto"/>
            <w:noWrap/>
            <w:vAlign w:val="center"/>
            <w:hideMark/>
          </w:tcPr>
          <w:p w:rsidR="00303F0A" w:rsidRPr="000603D4" w:rsidRDefault="00303F0A" w:rsidP="004F09FD">
            <w:pPr>
              <w:widowControl/>
              <w:autoSpaceDE/>
              <w:autoSpaceDN/>
              <w:adjustRightInd/>
              <w:spacing w:after="0"/>
              <w:jc w:val="left"/>
              <w:rPr>
                <w:rFonts w:ascii="맑은 고딕" w:eastAsia="맑은 고딕" w:hAnsi="맑은 고딕" w:cs="굴림"/>
                <w:color w:val="000000"/>
                <w:sz w:val="18"/>
                <w:szCs w:val="20"/>
                <w:lang w:val="en-US" w:eastAsia="ko-KR"/>
              </w:rPr>
            </w:pPr>
            <w:r w:rsidRPr="000603D4">
              <w:rPr>
                <w:rFonts w:ascii="맑은 고딕" w:eastAsia="맑은 고딕" w:hAnsi="맑은 고딕" w:cs="굴림" w:hint="eastAsia"/>
                <w:color w:val="000000"/>
                <w:sz w:val="18"/>
                <w:szCs w:val="20"/>
                <w:lang w:val="en-US" w:eastAsia="ko-KR"/>
              </w:rPr>
              <w:t xml:space="preserve">　</w:t>
            </w:r>
          </w:p>
        </w:tc>
        <w:tc>
          <w:tcPr>
            <w:tcW w:w="1706" w:type="dxa"/>
            <w:shd w:val="clear" w:color="auto" w:fill="auto"/>
            <w:noWrap/>
            <w:vAlign w:val="center"/>
            <w:hideMark/>
          </w:tcPr>
          <w:p w:rsidR="00303F0A" w:rsidRPr="000603D4" w:rsidRDefault="00303F0A" w:rsidP="004F09FD">
            <w:pPr>
              <w:widowControl/>
              <w:autoSpaceDE/>
              <w:autoSpaceDN/>
              <w:adjustRightInd/>
              <w:spacing w:after="0"/>
              <w:jc w:val="right"/>
              <w:rPr>
                <w:rFonts w:ascii="맑은 고딕" w:eastAsia="맑은 고딕" w:hAnsi="맑은 고딕" w:cs="굴림"/>
                <w:color w:val="000000"/>
                <w:sz w:val="18"/>
                <w:szCs w:val="20"/>
                <w:lang w:val="en-US" w:eastAsia="ko-KR"/>
              </w:rPr>
            </w:pPr>
            <w:r>
              <w:rPr>
                <w:rFonts w:ascii="맑은 고딕" w:eastAsia="맑은 고딕" w:hAnsi="맑은 고딕" w:cs="굴림" w:hint="eastAsia"/>
                <w:color w:val="000000"/>
                <w:sz w:val="18"/>
                <w:szCs w:val="20"/>
                <w:lang w:val="en-US" w:eastAsia="ko-KR"/>
              </w:rPr>
              <w:t>-136</w:t>
            </w:r>
            <w:r w:rsidR="003D6D1B">
              <w:rPr>
                <w:rFonts w:ascii="맑은 고딕" w:eastAsia="맑은 고딕" w:hAnsi="맑은 고딕" w:cs="굴림" w:hint="eastAsia"/>
                <w:color w:val="000000"/>
                <w:sz w:val="18"/>
                <w:szCs w:val="20"/>
                <w:lang w:val="en-US" w:eastAsia="ko-KR"/>
              </w:rPr>
              <w:t>.0</w:t>
            </w:r>
            <w:r w:rsidRPr="000603D4">
              <w:rPr>
                <w:rFonts w:ascii="맑은 고딕" w:eastAsia="맑은 고딕" w:hAnsi="맑은 고딕" w:cs="굴림" w:hint="eastAsia"/>
                <w:color w:val="000000"/>
                <w:sz w:val="18"/>
                <w:szCs w:val="20"/>
                <w:lang w:val="en-US" w:eastAsia="ko-KR"/>
              </w:rPr>
              <w:t xml:space="preserve"> </w:t>
            </w:r>
          </w:p>
        </w:tc>
      </w:tr>
      <w:tr w:rsidR="00303F0A" w:rsidRPr="000B5181" w:rsidTr="004F09FD">
        <w:trPr>
          <w:trHeight w:val="252"/>
          <w:jc w:val="center"/>
        </w:trPr>
        <w:tc>
          <w:tcPr>
            <w:tcW w:w="4062" w:type="dxa"/>
            <w:shd w:val="clear" w:color="auto" w:fill="auto"/>
            <w:noWrap/>
            <w:vAlign w:val="center"/>
            <w:hideMark/>
          </w:tcPr>
          <w:p w:rsidR="00303F0A" w:rsidRPr="000603D4" w:rsidRDefault="00303F0A" w:rsidP="004F09FD">
            <w:pPr>
              <w:widowControl/>
              <w:autoSpaceDE/>
              <w:autoSpaceDN/>
              <w:adjustRightInd/>
              <w:spacing w:after="0"/>
              <w:jc w:val="left"/>
              <w:rPr>
                <w:rFonts w:ascii="맑은 고딕" w:eastAsia="맑은 고딕" w:hAnsi="맑은 고딕" w:cs="굴림"/>
                <w:b/>
                <w:bCs/>
                <w:color w:val="000000"/>
                <w:sz w:val="18"/>
                <w:szCs w:val="20"/>
                <w:lang w:val="en-US" w:eastAsia="ko-KR"/>
              </w:rPr>
            </w:pPr>
            <w:r w:rsidRPr="000603D4">
              <w:rPr>
                <w:rFonts w:ascii="맑은 고딕" w:eastAsia="맑은 고딕" w:hAnsi="맑은 고딕" w:cs="굴림" w:hint="eastAsia"/>
                <w:b/>
                <w:bCs/>
                <w:sz w:val="18"/>
                <w:szCs w:val="20"/>
                <w:lang w:val="en-US" w:eastAsia="ko-KR"/>
              </w:rPr>
              <w:t xml:space="preserve">Sensitivity with RXBN </w:t>
            </w:r>
            <w:r w:rsidRPr="000B5181">
              <w:rPr>
                <w:rFonts w:ascii="맑은 고딕" w:eastAsia="맑은 고딕" w:hAnsi="맑은 고딕" w:cs="굴림" w:hint="eastAsia"/>
                <w:b/>
                <w:bCs/>
                <w:sz w:val="18"/>
                <w:szCs w:val="20"/>
                <w:lang w:val="en-US" w:eastAsia="ko-KR"/>
              </w:rPr>
              <w:t>(dBm/</w:t>
            </w:r>
            <w:r w:rsidRPr="000603D4">
              <w:rPr>
                <w:rFonts w:ascii="맑은 고딕" w:eastAsia="맑은 고딕" w:hAnsi="맑은 고딕" w:cs="굴림" w:hint="eastAsia"/>
                <w:b/>
                <w:bCs/>
                <w:sz w:val="18"/>
                <w:szCs w:val="20"/>
                <w:lang w:val="en-US" w:eastAsia="ko-KR"/>
              </w:rPr>
              <w:t xml:space="preserve">10MHz </w:t>
            </w:r>
            <w:r w:rsidRPr="000B5181">
              <w:rPr>
                <w:rFonts w:ascii="맑은 고딕" w:eastAsia="맑은 고딕" w:hAnsi="맑은 고딕" w:cs="굴림"/>
                <w:b/>
                <w:bCs/>
                <w:sz w:val="18"/>
                <w:szCs w:val="20"/>
                <w:lang w:val="en-US" w:eastAsia="ko-KR"/>
              </w:rPr>
              <w:t>C</w:t>
            </w:r>
            <w:r w:rsidRPr="000603D4">
              <w:rPr>
                <w:rFonts w:ascii="맑은 고딕" w:eastAsia="맑은 고딕" w:hAnsi="맑은 고딕" w:cs="굴림" w:hint="eastAsia"/>
                <w:b/>
                <w:bCs/>
                <w:sz w:val="18"/>
                <w:szCs w:val="20"/>
                <w:lang w:val="en-US" w:eastAsia="ko-KR"/>
              </w:rPr>
              <w:t>BW</w:t>
            </w:r>
            <w:r w:rsidRPr="000B5181">
              <w:rPr>
                <w:rFonts w:ascii="맑은 고딕" w:eastAsia="맑은 고딕" w:hAnsi="맑은 고딕" w:cs="굴림"/>
                <w:b/>
                <w:bCs/>
                <w:sz w:val="18"/>
                <w:szCs w:val="20"/>
                <w:lang w:val="en-US" w:eastAsia="ko-KR"/>
              </w:rPr>
              <w:t>)</w:t>
            </w:r>
          </w:p>
        </w:tc>
        <w:tc>
          <w:tcPr>
            <w:tcW w:w="1574" w:type="dxa"/>
            <w:shd w:val="clear" w:color="auto" w:fill="auto"/>
            <w:noWrap/>
            <w:vAlign w:val="center"/>
            <w:hideMark/>
          </w:tcPr>
          <w:p w:rsidR="00303F0A" w:rsidRPr="000603D4" w:rsidRDefault="00303F0A" w:rsidP="004F09FD">
            <w:pPr>
              <w:widowControl/>
              <w:autoSpaceDE/>
              <w:autoSpaceDN/>
              <w:adjustRightInd/>
              <w:spacing w:after="0"/>
              <w:jc w:val="right"/>
              <w:rPr>
                <w:rFonts w:ascii="맑은 고딕" w:eastAsia="맑은 고딕" w:hAnsi="맑은 고딕" w:cs="굴림"/>
                <w:color w:val="000000"/>
                <w:sz w:val="18"/>
                <w:szCs w:val="20"/>
                <w:lang w:val="en-US" w:eastAsia="ko-KR"/>
              </w:rPr>
            </w:pPr>
            <w:r w:rsidRPr="000603D4">
              <w:rPr>
                <w:rFonts w:ascii="맑은 고딕" w:eastAsia="맑은 고딕" w:hAnsi="맑은 고딕" w:cs="굴림" w:hint="eastAsia"/>
                <w:color w:val="000000"/>
                <w:sz w:val="18"/>
                <w:szCs w:val="20"/>
                <w:lang w:val="en-US" w:eastAsia="ko-KR"/>
              </w:rPr>
              <w:t>-</w:t>
            </w:r>
            <w:r w:rsidR="003D6D1B">
              <w:rPr>
                <w:rFonts w:ascii="맑은 고딕" w:eastAsia="맑은 고딕" w:hAnsi="맑은 고딕" w:cs="굴림"/>
                <w:color w:val="000000"/>
                <w:sz w:val="18"/>
                <w:szCs w:val="20"/>
                <w:lang w:val="en-US" w:eastAsia="ko-KR"/>
              </w:rPr>
              <w:t>67.0</w:t>
            </w:r>
            <w:r w:rsidRPr="000603D4">
              <w:rPr>
                <w:rFonts w:ascii="맑은 고딕" w:eastAsia="맑은 고딕" w:hAnsi="맑은 고딕" w:cs="굴림" w:hint="eastAsia"/>
                <w:color w:val="000000"/>
                <w:sz w:val="18"/>
                <w:szCs w:val="20"/>
                <w:lang w:val="en-US" w:eastAsia="ko-KR"/>
              </w:rPr>
              <w:t xml:space="preserve"> </w:t>
            </w:r>
          </w:p>
        </w:tc>
        <w:tc>
          <w:tcPr>
            <w:tcW w:w="1967" w:type="dxa"/>
            <w:shd w:val="clear" w:color="auto" w:fill="auto"/>
            <w:noWrap/>
            <w:vAlign w:val="bottom"/>
            <w:hideMark/>
          </w:tcPr>
          <w:p w:rsidR="00303F0A" w:rsidRPr="000603D4" w:rsidRDefault="008811EA" w:rsidP="004F09FD">
            <w:pPr>
              <w:widowControl/>
              <w:autoSpaceDE/>
              <w:autoSpaceDN/>
              <w:adjustRightInd/>
              <w:spacing w:after="0"/>
              <w:jc w:val="right"/>
              <w:rPr>
                <w:rFonts w:ascii="맑은 고딕" w:eastAsia="맑은 고딕" w:hAnsi="맑은 고딕" w:cs="굴림"/>
                <w:color w:val="000000"/>
                <w:sz w:val="18"/>
                <w:szCs w:val="20"/>
                <w:lang w:val="en-US" w:eastAsia="ko-KR"/>
              </w:rPr>
            </w:pPr>
            <w:r>
              <w:rPr>
                <w:rFonts w:ascii="맑은 고딕" w:eastAsia="맑은 고딕" w:hAnsi="맑은 고딕" w:cs="굴림"/>
                <w:color w:val="000000"/>
                <w:sz w:val="18"/>
                <w:szCs w:val="20"/>
                <w:lang w:val="en-US" w:eastAsia="ko-KR"/>
              </w:rPr>
              <w:t>(</w:t>
            </w:r>
            <w:r>
              <w:rPr>
                <w:rFonts w:ascii="맑은 고딕" w:eastAsia="맑은 고딕" w:hAnsi="맑은 고딕" w:cs="굴림" w:hint="eastAsia"/>
                <w:color w:val="000000"/>
                <w:sz w:val="18"/>
                <w:szCs w:val="20"/>
                <w:lang w:val="en-US" w:eastAsia="ko-KR"/>
              </w:rPr>
              <w:t>=-136+70-1</w:t>
            </w:r>
            <w:r>
              <w:rPr>
                <w:rFonts w:ascii="맑은 고딕" w:eastAsia="맑은 고딕" w:hAnsi="맑은 고딕" w:cs="굴림"/>
                <w:color w:val="000000"/>
                <w:sz w:val="18"/>
                <w:szCs w:val="20"/>
                <w:lang w:val="en-US" w:eastAsia="ko-KR"/>
              </w:rPr>
              <w:t>)</w:t>
            </w:r>
          </w:p>
        </w:tc>
        <w:tc>
          <w:tcPr>
            <w:tcW w:w="1706" w:type="dxa"/>
            <w:shd w:val="clear" w:color="auto" w:fill="auto"/>
            <w:noWrap/>
            <w:vAlign w:val="center"/>
            <w:hideMark/>
          </w:tcPr>
          <w:p w:rsidR="00303F0A" w:rsidRPr="000603D4" w:rsidRDefault="00303F0A" w:rsidP="003D6D1B">
            <w:pPr>
              <w:widowControl/>
              <w:autoSpaceDE/>
              <w:autoSpaceDN/>
              <w:adjustRightInd/>
              <w:spacing w:after="0"/>
              <w:jc w:val="right"/>
              <w:rPr>
                <w:rFonts w:ascii="맑은 고딕" w:eastAsia="맑은 고딕" w:hAnsi="맑은 고딕" w:cs="굴림"/>
                <w:color w:val="000000"/>
                <w:sz w:val="18"/>
                <w:szCs w:val="20"/>
                <w:lang w:val="en-US" w:eastAsia="ko-KR"/>
              </w:rPr>
            </w:pPr>
            <w:r>
              <w:rPr>
                <w:rFonts w:ascii="맑은 고딕" w:eastAsia="맑은 고딕" w:hAnsi="맑은 고딕" w:cs="굴림" w:hint="eastAsia"/>
                <w:color w:val="000000"/>
                <w:sz w:val="18"/>
                <w:szCs w:val="20"/>
                <w:lang w:val="en-US" w:eastAsia="ko-KR"/>
              </w:rPr>
              <w:t>-67.</w:t>
            </w:r>
            <w:r w:rsidR="003D6D1B">
              <w:rPr>
                <w:rFonts w:ascii="맑은 고딕" w:eastAsia="맑은 고딕" w:hAnsi="맑은 고딕" w:cs="굴림"/>
                <w:color w:val="000000"/>
                <w:sz w:val="18"/>
                <w:szCs w:val="20"/>
                <w:lang w:val="en-US" w:eastAsia="ko-KR"/>
              </w:rPr>
              <w:t>0</w:t>
            </w:r>
            <w:r w:rsidRPr="000603D4">
              <w:rPr>
                <w:rFonts w:ascii="맑은 고딕" w:eastAsia="맑은 고딕" w:hAnsi="맑은 고딕" w:cs="굴림" w:hint="eastAsia"/>
                <w:color w:val="000000"/>
                <w:sz w:val="18"/>
                <w:szCs w:val="20"/>
                <w:lang w:val="en-US" w:eastAsia="ko-KR"/>
              </w:rPr>
              <w:t xml:space="preserve"> </w:t>
            </w:r>
          </w:p>
        </w:tc>
      </w:tr>
      <w:tr w:rsidR="00303F0A" w:rsidRPr="000B5181" w:rsidTr="004F09FD">
        <w:trPr>
          <w:trHeight w:val="252"/>
          <w:jc w:val="center"/>
        </w:trPr>
        <w:tc>
          <w:tcPr>
            <w:tcW w:w="4062" w:type="dxa"/>
            <w:shd w:val="clear" w:color="auto" w:fill="auto"/>
            <w:noWrap/>
            <w:vAlign w:val="center"/>
            <w:hideMark/>
          </w:tcPr>
          <w:p w:rsidR="00303F0A" w:rsidRPr="000603D4" w:rsidRDefault="00303F0A" w:rsidP="004F09FD">
            <w:pPr>
              <w:widowControl/>
              <w:autoSpaceDE/>
              <w:autoSpaceDN/>
              <w:adjustRightInd/>
              <w:spacing w:after="0"/>
              <w:jc w:val="left"/>
              <w:rPr>
                <w:rFonts w:ascii="맑은 고딕" w:eastAsia="맑은 고딕" w:hAnsi="맑은 고딕" w:cs="굴림"/>
                <w:b/>
                <w:bCs/>
                <w:color w:val="000000"/>
                <w:sz w:val="18"/>
                <w:szCs w:val="20"/>
                <w:lang w:val="en-US" w:eastAsia="ko-KR"/>
              </w:rPr>
            </w:pPr>
            <w:r w:rsidRPr="000603D4">
              <w:rPr>
                <w:rFonts w:ascii="맑은 고딕" w:eastAsia="맑은 고딕" w:hAnsi="맑은 고딕" w:cs="굴림" w:hint="eastAsia"/>
                <w:b/>
                <w:bCs/>
                <w:color w:val="000000"/>
                <w:sz w:val="18"/>
                <w:szCs w:val="20"/>
                <w:lang w:val="en-US" w:eastAsia="ko-KR"/>
              </w:rPr>
              <w:t>REFSENS After MRC</w:t>
            </w:r>
          </w:p>
        </w:tc>
        <w:tc>
          <w:tcPr>
            <w:tcW w:w="1574" w:type="dxa"/>
            <w:shd w:val="clear" w:color="auto" w:fill="auto"/>
            <w:noWrap/>
            <w:vAlign w:val="center"/>
            <w:hideMark/>
          </w:tcPr>
          <w:p w:rsidR="00303F0A" w:rsidRPr="000603D4" w:rsidRDefault="00303F0A" w:rsidP="003D6D1B">
            <w:pPr>
              <w:widowControl/>
              <w:autoSpaceDE/>
              <w:autoSpaceDN/>
              <w:adjustRightInd/>
              <w:spacing w:after="0"/>
              <w:jc w:val="right"/>
              <w:rPr>
                <w:rFonts w:ascii="맑은 고딕" w:eastAsia="맑은 고딕" w:hAnsi="맑은 고딕" w:cs="굴림"/>
                <w:color w:val="000000"/>
                <w:sz w:val="18"/>
                <w:szCs w:val="20"/>
                <w:lang w:val="en-US" w:eastAsia="ko-KR"/>
              </w:rPr>
            </w:pPr>
            <w:r>
              <w:rPr>
                <w:rFonts w:ascii="맑은 고딕" w:eastAsia="맑은 고딕" w:hAnsi="맑은 고딕" w:cs="굴림" w:hint="eastAsia"/>
                <w:color w:val="000000"/>
                <w:sz w:val="18"/>
                <w:szCs w:val="20"/>
                <w:lang w:val="en-US" w:eastAsia="ko-KR"/>
              </w:rPr>
              <w:t>-</w:t>
            </w:r>
            <w:r>
              <w:rPr>
                <w:rFonts w:ascii="맑은 고딕" w:eastAsia="맑은 고딕" w:hAnsi="맑은 고딕" w:cs="굴림"/>
                <w:color w:val="000000"/>
                <w:sz w:val="18"/>
                <w:szCs w:val="20"/>
                <w:lang w:val="en-US" w:eastAsia="ko-KR"/>
              </w:rPr>
              <w:t>70.</w:t>
            </w:r>
            <w:r w:rsidR="003D6D1B">
              <w:rPr>
                <w:rFonts w:ascii="맑은 고딕" w:eastAsia="맑은 고딕" w:hAnsi="맑은 고딕" w:cs="굴림"/>
                <w:color w:val="000000"/>
                <w:sz w:val="18"/>
                <w:szCs w:val="20"/>
                <w:lang w:val="en-US" w:eastAsia="ko-KR"/>
              </w:rPr>
              <w:t>0</w:t>
            </w:r>
            <w:r w:rsidRPr="000603D4">
              <w:rPr>
                <w:rFonts w:ascii="맑은 고딕" w:eastAsia="맑은 고딕" w:hAnsi="맑은 고딕" w:cs="굴림" w:hint="eastAsia"/>
                <w:color w:val="000000"/>
                <w:sz w:val="18"/>
                <w:szCs w:val="20"/>
                <w:lang w:val="en-US" w:eastAsia="ko-KR"/>
              </w:rPr>
              <w:t xml:space="preserve"> </w:t>
            </w:r>
          </w:p>
        </w:tc>
        <w:tc>
          <w:tcPr>
            <w:tcW w:w="1967" w:type="dxa"/>
            <w:shd w:val="clear" w:color="auto" w:fill="auto"/>
            <w:noWrap/>
            <w:vAlign w:val="center"/>
            <w:hideMark/>
          </w:tcPr>
          <w:p w:rsidR="00303F0A" w:rsidRPr="000603D4" w:rsidRDefault="00303F0A" w:rsidP="004F09FD">
            <w:pPr>
              <w:widowControl/>
              <w:autoSpaceDE/>
              <w:autoSpaceDN/>
              <w:adjustRightInd/>
              <w:spacing w:after="0"/>
              <w:jc w:val="left"/>
              <w:rPr>
                <w:rFonts w:ascii="맑은 고딕" w:eastAsia="맑은 고딕" w:hAnsi="맑은 고딕" w:cs="굴림"/>
                <w:color w:val="000000"/>
                <w:sz w:val="18"/>
                <w:szCs w:val="20"/>
                <w:lang w:val="en-US" w:eastAsia="ko-KR"/>
              </w:rPr>
            </w:pPr>
            <w:r w:rsidRPr="000B5181">
              <w:rPr>
                <w:rFonts w:ascii="맑은 고딕" w:eastAsia="맑은 고딕" w:hAnsi="맑은 고딕" w:cs="굴림" w:hint="eastAsia"/>
                <w:color w:val="000000"/>
                <w:sz w:val="18"/>
                <w:szCs w:val="20"/>
                <w:lang w:val="en-US" w:eastAsia="ko-KR"/>
              </w:rPr>
              <w:t xml:space="preserve"> </w:t>
            </w:r>
            <w:r w:rsidRPr="000B5181">
              <w:rPr>
                <w:rFonts w:ascii="맑은 고딕" w:eastAsia="맑은 고딕" w:hAnsi="맑은 고딕" w:cs="굴림" w:hint="eastAsia"/>
                <w:color w:val="FF0000"/>
                <w:sz w:val="18"/>
                <w:szCs w:val="20"/>
                <w:lang w:val="en-US" w:eastAsia="ko-KR"/>
              </w:rPr>
              <w:t>*</w:t>
            </w:r>
            <w:r>
              <w:rPr>
                <w:rFonts w:ascii="맑은 고딕" w:eastAsia="맑은 고딕" w:hAnsi="맑은 고딕" w:cs="굴림"/>
                <w:color w:val="FF0000"/>
                <w:sz w:val="18"/>
                <w:szCs w:val="20"/>
                <w:lang w:val="en-US" w:eastAsia="ko-KR"/>
              </w:rPr>
              <w:t>2</w:t>
            </w:r>
            <w:r w:rsidR="003D6D1B">
              <w:rPr>
                <w:rFonts w:ascii="맑은 고딕" w:eastAsia="맑은 고딕" w:hAnsi="맑은 고딕" w:cs="굴림"/>
                <w:color w:val="FF0000"/>
                <w:sz w:val="18"/>
                <w:szCs w:val="20"/>
                <w:lang w:val="en-US" w:eastAsia="ko-KR"/>
              </w:rPr>
              <w:t>5.3</w:t>
            </w:r>
            <w:r w:rsidRPr="000B5181">
              <w:rPr>
                <w:rFonts w:ascii="맑은 고딕" w:eastAsia="맑은 고딕" w:hAnsi="맑은 고딕" w:cs="굴림"/>
                <w:color w:val="FF0000"/>
                <w:sz w:val="18"/>
                <w:szCs w:val="20"/>
                <w:lang w:val="en-US" w:eastAsia="ko-KR"/>
              </w:rPr>
              <w:t xml:space="preserve">dB </w:t>
            </w:r>
            <w:r w:rsidRPr="000B5181">
              <w:rPr>
                <w:rFonts w:ascii="맑은 고딕" w:eastAsia="맑은 고딕" w:hAnsi="맑은 고딕" w:cs="굴림" w:hint="eastAsia"/>
                <w:color w:val="FF0000"/>
                <w:sz w:val="18"/>
                <w:szCs w:val="20"/>
                <w:lang w:val="en-US" w:eastAsia="ko-KR"/>
              </w:rPr>
              <w:t>De-sense level from -95.3dBm</w:t>
            </w:r>
          </w:p>
        </w:tc>
        <w:tc>
          <w:tcPr>
            <w:tcW w:w="1706" w:type="dxa"/>
            <w:shd w:val="clear" w:color="auto" w:fill="auto"/>
            <w:noWrap/>
            <w:vAlign w:val="center"/>
            <w:hideMark/>
          </w:tcPr>
          <w:p w:rsidR="00303F0A" w:rsidRPr="000603D4" w:rsidRDefault="00303F0A" w:rsidP="004F09FD">
            <w:pPr>
              <w:widowControl/>
              <w:autoSpaceDE/>
              <w:autoSpaceDN/>
              <w:adjustRightInd/>
              <w:spacing w:after="0"/>
              <w:jc w:val="left"/>
              <w:rPr>
                <w:rFonts w:ascii="맑은 고딕" w:eastAsia="맑은 고딕" w:hAnsi="맑은 고딕" w:cs="굴림"/>
                <w:color w:val="000000"/>
                <w:sz w:val="18"/>
                <w:szCs w:val="20"/>
                <w:lang w:val="en-US" w:eastAsia="ko-KR"/>
              </w:rPr>
            </w:pPr>
          </w:p>
        </w:tc>
      </w:tr>
    </w:tbl>
    <w:p w:rsidR="000603D4" w:rsidRPr="00303F0A" w:rsidRDefault="000603D4" w:rsidP="00827318">
      <w:pPr>
        <w:rPr>
          <w:rFonts w:eastAsia="바탕"/>
          <w:lang w:val="en-US" w:eastAsia="ko-KR"/>
        </w:rPr>
      </w:pPr>
    </w:p>
    <w:p w:rsidR="000603D4" w:rsidRDefault="00EE2D81" w:rsidP="00827318">
      <w:pPr>
        <w:rPr>
          <w:rFonts w:eastAsia="바탕"/>
          <w:lang w:eastAsia="ko-KR"/>
        </w:rPr>
      </w:pPr>
      <w:r>
        <w:rPr>
          <w:rFonts w:eastAsia="바탕"/>
          <w:lang w:val="en-US" w:eastAsia="ko-KR"/>
        </w:rPr>
        <w:t>Therefore</w:t>
      </w:r>
      <w:r w:rsidR="000B5181">
        <w:rPr>
          <w:rFonts w:eastAsia="바탕"/>
          <w:lang w:eastAsia="ko-KR"/>
        </w:rPr>
        <w:t>, we can expect 2</w:t>
      </w:r>
      <w:r w:rsidR="003D6D1B">
        <w:rPr>
          <w:rFonts w:eastAsia="바탕"/>
          <w:lang w:eastAsia="ko-KR"/>
        </w:rPr>
        <w:t>5</w:t>
      </w:r>
      <w:r w:rsidR="000B5181">
        <w:rPr>
          <w:rFonts w:eastAsia="바탕"/>
          <w:lang w:eastAsia="ko-KR"/>
        </w:rPr>
        <w:t>.</w:t>
      </w:r>
      <w:r w:rsidR="003D6D1B">
        <w:rPr>
          <w:rFonts w:eastAsia="바탕"/>
          <w:lang w:eastAsia="ko-KR"/>
        </w:rPr>
        <w:t>3</w:t>
      </w:r>
      <w:r w:rsidR="000603D4">
        <w:rPr>
          <w:rFonts w:eastAsia="바탕"/>
          <w:lang w:eastAsia="ko-KR"/>
        </w:rPr>
        <w:t xml:space="preserve">dB MSD </w:t>
      </w:r>
      <w:r w:rsidR="000B5181">
        <w:rPr>
          <w:rFonts w:eastAsia="바탕"/>
          <w:lang w:eastAsia="ko-KR"/>
        </w:rPr>
        <w:t xml:space="preserve">in n77 TDD band </w:t>
      </w:r>
      <w:r w:rsidR="000603D4">
        <w:rPr>
          <w:rFonts w:eastAsia="바탕"/>
          <w:lang w:eastAsia="ko-KR"/>
        </w:rPr>
        <w:t>when RAN4 assumed the simultaneous Rx/Tx capability for intra-band NC-CA/DC UE</w:t>
      </w:r>
      <w:r w:rsidR="00303F0A">
        <w:rPr>
          <w:rFonts w:eastAsia="바탕"/>
          <w:lang w:eastAsia="ko-KR"/>
        </w:rPr>
        <w:t xml:space="preserve"> with maximum Tx power</w:t>
      </w:r>
      <w:r w:rsidR="000603D4">
        <w:rPr>
          <w:rFonts w:eastAsia="바탕"/>
          <w:lang w:eastAsia="ko-KR"/>
        </w:rPr>
        <w:t xml:space="preserve">. </w:t>
      </w:r>
    </w:p>
    <w:p w:rsidR="000603D4" w:rsidRPr="006657D1" w:rsidRDefault="000603D4" w:rsidP="00827318">
      <w:pPr>
        <w:rPr>
          <w:rFonts w:eastAsia="바탕"/>
          <w:b/>
          <w:lang w:eastAsia="ko-KR"/>
        </w:rPr>
      </w:pPr>
      <w:r w:rsidRPr="006657D1">
        <w:rPr>
          <w:rFonts w:eastAsia="바탕" w:hint="eastAsia"/>
          <w:b/>
          <w:lang w:eastAsia="ko-KR"/>
        </w:rPr>
        <w:t xml:space="preserve">Observation </w:t>
      </w:r>
      <w:r w:rsidR="000B5181">
        <w:rPr>
          <w:rFonts w:eastAsia="바탕" w:hint="eastAsia"/>
          <w:b/>
          <w:lang w:eastAsia="ko-KR"/>
        </w:rPr>
        <w:t>1: RAN4 can</w:t>
      </w:r>
      <w:r w:rsidR="003D6D1B">
        <w:rPr>
          <w:rFonts w:eastAsia="바탕" w:hint="eastAsia"/>
          <w:b/>
          <w:lang w:eastAsia="ko-KR"/>
        </w:rPr>
        <w:t xml:space="preserve"> expect 25.3</w:t>
      </w:r>
      <w:r w:rsidR="006657D1" w:rsidRPr="006657D1">
        <w:rPr>
          <w:rFonts w:eastAsia="바탕" w:hint="eastAsia"/>
          <w:b/>
          <w:lang w:eastAsia="ko-KR"/>
        </w:rPr>
        <w:t xml:space="preserve">dB MSD in n77 </w:t>
      </w:r>
      <w:r w:rsidR="000B5181">
        <w:rPr>
          <w:rFonts w:eastAsia="바탕"/>
          <w:b/>
          <w:lang w:eastAsia="ko-KR"/>
        </w:rPr>
        <w:t xml:space="preserve">TDD band </w:t>
      </w:r>
      <w:r w:rsidRPr="006657D1">
        <w:rPr>
          <w:rFonts w:eastAsia="바탕"/>
          <w:b/>
          <w:lang w:eastAsia="ko-KR"/>
        </w:rPr>
        <w:t xml:space="preserve">when RAN4 </w:t>
      </w:r>
      <w:r w:rsidR="00EE2D81">
        <w:rPr>
          <w:rFonts w:eastAsia="바탕"/>
          <w:b/>
          <w:lang w:eastAsia="ko-KR"/>
        </w:rPr>
        <w:t xml:space="preserve">consider total </w:t>
      </w:r>
      <w:r w:rsidR="004F09FD">
        <w:rPr>
          <w:rFonts w:eastAsia="바탕"/>
          <w:b/>
          <w:lang w:eastAsia="ko-KR"/>
        </w:rPr>
        <w:t>noise</w:t>
      </w:r>
      <w:r w:rsidR="00EE2D81">
        <w:rPr>
          <w:rFonts w:eastAsia="바탕"/>
          <w:b/>
          <w:lang w:eastAsia="ko-KR"/>
        </w:rPr>
        <w:t xml:space="preserve"> level with -122</w:t>
      </w:r>
      <w:r w:rsidRPr="006657D1">
        <w:rPr>
          <w:rFonts w:eastAsia="바탕"/>
          <w:b/>
          <w:lang w:eastAsia="ko-KR"/>
        </w:rPr>
        <w:t xml:space="preserve">dBm </w:t>
      </w:r>
      <w:r w:rsidR="00EE2D81">
        <w:rPr>
          <w:rFonts w:eastAsia="바탕"/>
          <w:b/>
          <w:lang w:eastAsia="ko-KR"/>
        </w:rPr>
        <w:t>(</w:t>
      </w:r>
      <w:r w:rsidRPr="006657D1">
        <w:rPr>
          <w:rFonts w:eastAsia="바탕"/>
          <w:b/>
          <w:lang w:eastAsia="ko-KR"/>
        </w:rPr>
        <w:t>PA</w:t>
      </w:r>
      <w:r w:rsidR="00EE2D81">
        <w:rPr>
          <w:rFonts w:eastAsia="바탕"/>
          <w:b/>
          <w:lang w:eastAsia="ko-KR"/>
        </w:rPr>
        <w:t xml:space="preserve"> + RFIC)</w:t>
      </w:r>
      <w:r w:rsidRPr="006657D1">
        <w:rPr>
          <w:rFonts w:eastAsia="바탕"/>
          <w:b/>
          <w:lang w:eastAsia="ko-KR"/>
        </w:rPr>
        <w:t xml:space="preserve"> without duplexer isolation.</w:t>
      </w:r>
    </w:p>
    <w:p w:rsidR="00827318" w:rsidRDefault="00827318" w:rsidP="00827318">
      <w:pPr>
        <w:rPr>
          <w:rFonts w:eastAsia="바탕"/>
          <w:lang w:eastAsia="ko-KR"/>
        </w:rPr>
      </w:pPr>
      <w:r>
        <w:rPr>
          <w:rFonts w:eastAsia="바탕"/>
          <w:lang w:eastAsia="ko-KR"/>
        </w:rPr>
        <w:t xml:space="preserve">The following figure is the </w:t>
      </w:r>
      <w:r w:rsidR="000B01DB">
        <w:rPr>
          <w:rFonts w:eastAsia="바탕"/>
          <w:lang w:eastAsia="ko-KR"/>
        </w:rPr>
        <w:t>PA</w:t>
      </w:r>
      <w:r>
        <w:rPr>
          <w:rFonts w:eastAsia="바탕"/>
          <w:lang w:eastAsia="ko-KR"/>
        </w:rPr>
        <w:t xml:space="preserve"> noise level </w:t>
      </w:r>
      <w:r w:rsidR="000B5181">
        <w:rPr>
          <w:rFonts w:eastAsia="바탕"/>
          <w:lang w:eastAsia="ko-KR"/>
        </w:rPr>
        <w:t xml:space="preserve">characteristics </w:t>
      </w:r>
      <w:r>
        <w:rPr>
          <w:rFonts w:eastAsia="바탕"/>
          <w:lang w:eastAsia="ko-KR"/>
        </w:rPr>
        <w:t>according to the frequency gap in B12.</w:t>
      </w:r>
    </w:p>
    <w:p w:rsidR="000B5181" w:rsidRDefault="000B5181" w:rsidP="00827318">
      <w:pPr>
        <w:rPr>
          <w:rFonts w:eastAsia="바탕"/>
          <w:lang w:eastAsia="ko-KR"/>
        </w:rPr>
      </w:pPr>
      <w:r>
        <w:rPr>
          <w:rFonts w:eastAsia="바탕"/>
          <w:lang w:eastAsia="ko-KR"/>
        </w:rPr>
        <w:t>We</w:t>
      </w:r>
      <w:r w:rsidR="000B01DB">
        <w:rPr>
          <w:rFonts w:eastAsia="바탕"/>
          <w:lang w:eastAsia="ko-KR"/>
        </w:rPr>
        <w:t xml:space="preserve"> can see the common PA</w:t>
      </w:r>
      <w:r>
        <w:rPr>
          <w:rFonts w:eastAsia="바탕"/>
          <w:lang w:eastAsia="ko-KR"/>
        </w:rPr>
        <w:t xml:space="preserve"> noise level is -129dBm/Hz in B12 with 30MHz frequency gap. And also can</w:t>
      </w:r>
      <w:r w:rsidR="00303F0A">
        <w:rPr>
          <w:rFonts w:eastAsia="바탕"/>
          <w:lang w:eastAsia="ko-KR"/>
        </w:rPr>
        <w:t xml:space="preserve"> see the lower PA</w:t>
      </w:r>
      <w:r>
        <w:rPr>
          <w:rFonts w:eastAsia="바탕"/>
          <w:lang w:eastAsia="ko-KR"/>
        </w:rPr>
        <w:t xml:space="preserve"> noise level when the frequency gap is larger than 30MHz in Band 12 in Figure 1.</w:t>
      </w:r>
    </w:p>
    <w:p w:rsidR="00827318" w:rsidRDefault="00827318" w:rsidP="00827318">
      <w:pPr>
        <w:rPr>
          <w:rFonts w:eastAsia="바탕"/>
          <w:lang w:eastAsia="ko-KR"/>
        </w:rPr>
      </w:pPr>
      <w:r>
        <w:rPr>
          <w:rFonts w:eastAsia="바탕"/>
          <w:noProof/>
          <w:lang w:val="en-US" w:eastAsia="ko-KR"/>
        </w:rPr>
        <w:lastRenderedPageBreak/>
        <w:drawing>
          <wp:inline distT="0" distB="0" distL="0" distR="0">
            <wp:extent cx="5732780" cy="2512695"/>
            <wp:effectExtent l="0" t="0" r="1270" b="190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2780" cy="2512695"/>
                    </a:xfrm>
                    <a:prstGeom prst="rect">
                      <a:avLst/>
                    </a:prstGeom>
                    <a:noFill/>
                    <a:ln>
                      <a:noFill/>
                    </a:ln>
                  </pic:spPr>
                </pic:pic>
              </a:graphicData>
            </a:graphic>
          </wp:inline>
        </w:drawing>
      </w:r>
    </w:p>
    <w:p w:rsidR="000B5181" w:rsidRPr="000B5181" w:rsidRDefault="000B5181" w:rsidP="000B5181">
      <w:pPr>
        <w:jc w:val="center"/>
        <w:rPr>
          <w:rFonts w:eastAsia="바탕"/>
          <w:b/>
          <w:lang w:eastAsia="ko-KR"/>
        </w:rPr>
      </w:pPr>
      <w:r w:rsidRPr="000B5181">
        <w:rPr>
          <w:rFonts w:eastAsia="바탕" w:hint="eastAsia"/>
          <w:b/>
          <w:lang w:eastAsia="ko-KR"/>
        </w:rPr>
        <w:t>Figure 1. B12 PA Rx noise level characteristics</w:t>
      </w:r>
      <w:r>
        <w:rPr>
          <w:rFonts w:eastAsia="바탕"/>
          <w:b/>
          <w:lang w:eastAsia="ko-KR"/>
        </w:rPr>
        <w:t xml:space="preserve"> according to the frequency gap</w:t>
      </w:r>
    </w:p>
    <w:p w:rsidR="000B5181" w:rsidRDefault="000B5181" w:rsidP="00827318">
      <w:pPr>
        <w:rPr>
          <w:rFonts w:eastAsia="바탕"/>
          <w:lang w:eastAsia="ko-KR"/>
        </w:rPr>
      </w:pPr>
    </w:p>
    <w:p w:rsidR="00827318" w:rsidRDefault="000B5181" w:rsidP="00827318">
      <w:pPr>
        <w:rPr>
          <w:rFonts w:eastAsia="바탕"/>
          <w:lang w:eastAsia="ko-KR"/>
        </w:rPr>
      </w:pPr>
      <w:r>
        <w:rPr>
          <w:rFonts w:eastAsia="바탕"/>
          <w:lang w:eastAsia="ko-KR"/>
        </w:rPr>
        <w:t>In Figure 1,</w:t>
      </w:r>
      <w:r w:rsidR="004C26BA">
        <w:rPr>
          <w:rFonts w:eastAsia="바탕"/>
          <w:lang w:eastAsia="ko-KR"/>
        </w:rPr>
        <w:t xml:space="preserve"> we can see the -139dBm/Hz PA</w:t>
      </w:r>
      <w:r>
        <w:rPr>
          <w:rFonts w:eastAsia="바탕"/>
          <w:lang w:eastAsia="ko-KR"/>
        </w:rPr>
        <w:t xml:space="preserve"> noise level when the frequency gap is 153MHz from the Tx frequ</w:t>
      </w:r>
      <w:r w:rsidR="004F09FD">
        <w:rPr>
          <w:rFonts w:eastAsia="바탕"/>
          <w:lang w:eastAsia="ko-KR"/>
        </w:rPr>
        <w:t>ency band. Also -148dBm/Hz PA</w:t>
      </w:r>
      <w:r>
        <w:rPr>
          <w:rFonts w:eastAsia="바탕"/>
          <w:lang w:eastAsia="ko-KR"/>
        </w:rPr>
        <w:t xml:space="preserve"> noise level is observed when the he frequency gap is 684MHz guaranteed.</w:t>
      </w:r>
    </w:p>
    <w:p w:rsidR="000B5181" w:rsidRDefault="000B5181" w:rsidP="00827318">
      <w:pPr>
        <w:rPr>
          <w:rFonts w:eastAsia="바탕"/>
          <w:lang w:eastAsia="ko-KR"/>
        </w:rPr>
      </w:pPr>
    </w:p>
    <w:p w:rsidR="000B5181" w:rsidRDefault="00EE2D81" w:rsidP="000B5181">
      <w:pPr>
        <w:rPr>
          <w:rFonts w:eastAsia="바탕"/>
          <w:lang w:eastAsia="ko-KR"/>
        </w:rPr>
      </w:pPr>
      <w:r>
        <w:rPr>
          <w:rFonts w:eastAsia="바탕"/>
          <w:lang w:eastAsia="ko-KR"/>
        </w:rPr>
        <w:t>We</w:t>
      </w:r>
      <w:r w:rsidR="000B5181">
        <w:rPr>
          <w:rFonts w:eastAsia="바탕"/>
          <w:lang w:eastAsia="ko-KR"/>
        </w:rPr>
        <w:t xml:space="preserve"> </w:t>
      </w:r>
      <w:r w:rsidR="00C37EF4">
        <w:rPr>
          <w:rFonts w:eastAsia="바탕"/>
          <w:lang w:eastAsia="ko-KR"/>
        </w:rPr>
        <w:t>can summarized the</w:t>
      </w:r>
      <w:r w:rsidR="000B5181">
        <w:rPr>
          <w:rFonts w:eastAsia="바탕"/>
          <w:lang w:eastAsia="ko-KR"/>
        </w:rPr>
        <w:t xml:space="preserve"> noise level accordin</w:t>
      </w:r>
      <w:r w:rsidR="00C37EF4">
        <w:rPr>
          <w:rFonts w:eastAsia="바탕"/>
          <w:lang w:eastAsia="ko-KR"/>
        </w:rPr>
        <w:t>g to the f</w:t>
      </w:r>
      <w:r w:rsidR="000B5181">
        <w:rPr>
          <w:rFonts w:eastAsia="바탕"/>
          <w:lang w:eastAsia="ko-KR"/>
        </w:rPr>
        <w:t xml:space="preserve">requency gap from the Tx band as in Table 3. </w:t>
      </w:r>
    </w:p>
    <w:p w:rsidR="00C37EF4" w:rsidRPr="00C37EF4" w:rsidRDefault="00C37EF4" w:rsidP="00C37EF4">
      <w:pPr>
        <w:jc w:val="center"/>
        <w:rPr>
          <w:rFonts w:eastAsia="바탕"/>
          <w:b/>
          <w:lang w:eastAsia="ko-KR"/>
        </w:rPr>
      </w:pPr>
      <w:r w:rsidRPr="00C37EF4">
        <w:rPr>
          <w:rFonts w:eastAsia="바탕"/>
          <w:b/>
          <w:lang w:eastAsia="ko-KR"/>
        </w:rPr>
        <w:t xml:space="preserve">Table 3. </w:t>
      </w:r>
      <w:r>
        <w:rPr>
          <w:rFonts w:eastAsia="바탕"/>
          <w:b/>
          <w:lang w:eastAsia="ko-KR"/>
        </w:rPr>
        <w:t>PA Rx noise level characteristics in some FDD bands</w:t>
      </w:r>
    </w:p>
    <w:tbl>
      <w:tblPr>
        <w:tblW w:w="5793" w:type="dxa"/>
        <w:jc w:val="center"/>
        <w:tblBorders>
          <w:top w:val="single" w:sz="24" w:space="0" w:color="000000"/>
          <w:left w:val="single" w:sz="24" w:space="0" w:color="000000"/>
          <w:bottom w:val="single" w:sz="24" w:space="0" w:color="000000"/>
          <w:right w:val="single" w:sz="24" w:space="0" w:color="000000"/>
          <w:insideH w:val="single" w:sz="2" w:space="0" w:color="000000"/>
          <w:insideV w:val="single" w:sz="24" w:space="0" w:color="000000"/>
        </w:tblBorders>
        <w:tblCellMar>
          <w:left w:w="0" w:type="dxa"/>
          <w:right w:w="0" w:type="dxa"/>
        </w:tblCellMar>
        <w:tblLook w:val="0420" w:firstRow="1" w:lastRow="0" w:firstColumn="0" w:lastColumn="0" w:noHBand="0" w:noVBand="1"/>
      </w:tblPr>
      <w:tblGrid>
        <w:gridCol w:w="1981"/>
        <w:gridCol w:w="1688"/>
        <w:gridCol w:w="2124"/>
      </w:tblGrid>
      <w:tr w:rsidR="000B5181" w:rsidRPr="000B5181" w:rsidTr="000B5181">
        <w:trPr>
          <w:trHeight w:val="151"/>
          <w:jc w:val="center"/>
        </w:trPr>
        <w:tc>
          <w:tcPr>
            <w:tcW w:w="5793" w:type="dxa"/>
            <w:gridSpan w:val="3"/>
            <w:tcBorders>
              <w:bottom w:val="single" w:sz="2" w:space="0" w:color="000000"/>
            </w:tcBorders>
            <w:shd w:val="clear" w:color="auto" w:fill="auto"/>
            <w:tcMar>
              <w:top w:w="72" w:type="dxa"/>
              <w:left w:w="144" w:type="dxa"/>
              <w:bottom w:w="72" w:type="dxa"/>
              <w:right w:w="144" w:type="dxa"/>
            </w:tcMar>
            <w:vAlign w:val="center"/>
            <w:hideMark/>
          </w:tcPr>
          <w:p w:rsidR="000B5181" w:rsidRPr="000B5181" w:rsidRDefault="000B5181" w:rsidP="000B5181">
            <w:pPr>
              <w:spacing w:after="0"/>
              <w:jc w:val="center"/>
              <w:rPr>
                <w:rFonts w:eastAsia="바탕"/>
                <w:sz w:val="18"/>
                <w:lang w:val="en-US" w:eastAsia="ko-KR"/>
              </w:rPr>
            </w:pPr>
            <w:r w:rsidRPr="000B5181">
              <w:rPr>
                <w:rFonts w:eastAsia="바탕" w:hint="eastAsia"/>
                <w:b/>
                <w:bCs/>
                <w:sz w:val="18"/>
                <w:lang w:val="en-US" w:eastAsia="ko-KR"/>
              </w:rPr>
              <w:t>B12 PA</w:t>
            </w:r>
            <w:r w:rsidRPr="000B5181">
              <w:rPr>
                <w:rFonts w:eastAsia="바탕"/>
                <w:b/>
                <w:bCs/>
                <w:sz w:val="18"/>
                <w:lang w:val="en-US" w:eastAsia="ko-KR"/>
              </w:rPr>
              <w:t xml:space="preserve"> characteristics</w:t>
            </w:r>
          </w:p>
        </w:tc>
      </w:tr>
      <w:tr w:rsidR="000B5181" w:rsidRPr="000B5181" w:rsidTr="000B5181">
        <w:trPr>
          <w:trHeight w:val="221"/>
          <w:jc w:val="center"/>
        </w:trPr>
        <w:tc>
          <w:tcPr>
            <w:tcW w:w="1981" w:type="dxa"/>
            <w:tcBorders>
              <w:top w:val="single" w:sz="2" w:space="0" w:color="000000"/>
              <w:bottom w:val="single" w:sz="2" w:space="0" w:color="000000"/>
              <w:right w:val="single" w:sz="2" w:space="0" w:color="000000"/>
            </w:tcBorders>
            <w:shd w:val="clear" w:color="auto" w:fill="auto"/>
            <w:tcMar>
              <w:top w:w="72" w:type="dxa"/>
              <w:left w:w="144" w:type="dxa"/>
              <w:bottom w:w="72" w:type="dxa"/>
              <w:right w:w="144" w:type="dxa"/>
            </w:tcMar>
            <w:vAlign w:val="center"/>
            <w:hideMark/>
          </w:tcPr>
          <w:p w:rsidR="000B5181" w:rsidRPr="000B01DB" w:rsidRDefault="000B5181" w:rsidP="000B5181">
            <w:pPr>
              <w:spacing w:after="0"/>
              <w:rPr>
                <w:rFonts w:eastAsia="바탕"/>
                <w:sz w:val="18"/>
                <w:lang w:val="en-US" w:eastAsia="ko-KR"/>
              </w:rPr>
            </w:pPr>
          </w:p>
        </w:tc>
        <w:tc>
          <w:tcPr>
            <w:tcW w:w="1688" w:type="dxa"/>
            <w:tcBorders>
              <w:top w:val="single" w:sz="2" w:space="0" w:color="000000"/>
              <w:left w:val="single" w:sz="2" w:space="0" w:color="000000"/>
              <w:bottom w:val="single" w:sz="2" w:space="0" w:color="000000"/>
              <w:right w:val="single" w:sz="2" w:space="0" w:color="000000"/>
            </w:tcBorders>
            <w:shd w:val="clear" w:color="auto" w:fill="auto"/>
            <w:tcMar>
              <w:top w:w="72" w:type="dxa"/>
              <w:left w:w="144" w:type="dxa"/>
              <w:bottom w:w="72" w:type="dxa"/>
              <w:right w:w="144" w:type="dxa"/>
            </w:tcMar>
            <w:vAlign w:val="center"/>
            <w:hideMark/>
          </w:tcPr>
          <w:p w:rsidR="000B5181" w:rsidRPr="000B01DB" w:rsidRDefault="000B5181" w:rsidP="000B5181">
            <w:pPr>
              <w:spacing w:after="0"/>
              <w:rPr>
                <w:rFonts w:eastAsia="바탕"/>
                <w:sz w:val="18"/>
                <w:lang w:val="en-US" w:eastAsia="ko-KR"/>
              </w:rPr>
            </w:pPr>
            <w:r w:rsidRPr="000B01DB">
              <w:rPr>
                <w:rFonts w:eastAsia="바탕" w:hint="eastAsia"/>
                <w:bCs/>
                <w:sz w:val="18"/>
                <w:lang w:val="en-US" w:eastAsia="ko-KR"/>
              </w:rPr>
              <w:t>Freq offset</w:t>
            </w:r>
          </w:p>
          <w:p w:rsidR="000B5181" w:rsidRPr="000B01DB" w:rsidRDefault="000B5181" w:rsidP="000B5181">
            <w:pPr>
              <w:spacing w:after="0"/>
              <w:rPr>
                <w:rFonts w:eastAsia="바탕"/>
                <w:sz w:val="18"/>
                <w:lang w:val="en-US" w:eastAsia="ko-KR"/>
              </w:rPr>
            </w:pPr>
            <w:r w:rsidRPr="000B01DB">
              <w:rPr>
                <w:rFonts w:eastAsia="바탕" w:hint="eastAsia"/>
                <w:bCs/>
                <w:sz w:val="18"/>
                <w:lang w:val="en-US" w:eastAsia="ko-KR"/>
              </w:rPr>
              <w:t>[MHz]</w:t>
            </w:r>
          </w:p>
        </w:tc>
        <w:tc>
          <w:tcPr>
            <w:tcW w:w="2124" w:type="dxa"/>
            <w:tcBorders>
              <w:top w:val="single" w:sz="2" w:space="0" w:color="000000"/>
              <w:left w:val="single" w:sz="2" w:space="0" w:color="000000"/>
              <w:bottom w:val="single" w:sz="2" w:space="0" w:color="000000"/>
            </w:tcBorders>
            <w:shd w:val="clear" w:color="auto" w:fill="auto"/>
            <w:tcMar>
              <w:top w:w="72" w:type="dxa"/>
              <w:left w:w="144" w:type="dxa"/>
              <w:bottom w:w="72" w:type="dxa"/>
              <w:right w:w="144" w:type="dxa"/>
            </w:tcMar>
            <w:vAlign w:val="center"/>
            <w:hideMark/>
          </w:tcPr>
          <w:p w:rsidR="000B5181" w:rsidRPr="000B01DB" w:rsidRDefault="000B5181" w:rsidP="000B5181">
            <w:pPr>
              <w:spacing w:after="0"/>
              <w:rPr>
                <w:rFonts w:eastAsia="바탕"/>
                <w:sz w:val="18"/>
                <w:lang w:val="en-US" w:eastAsia="ko-KR"/>
              </w:rPr>
            </w:pPr>
            <w:r w:rsidRPr="000B01DB">
              <w:rPr>
                <w:rFonts w:eastAsia="바탕" w:hint="eastAsia"/>
                <w:bCs/>
                <w:sz w:val="18"/>
                <w:lang w:val="en-US" w:eastAsia="ko-KR"/>
              </w:rPr>
              <w:t>Noise power</w:t>
            </w:r>
          </w:p>
          <w:p w:rsidR="000B5181" w:rsidRPr="000B01DB" w:rsidRDefault="000B5181" w:rsidP="000B5181">
            <w:pPr>
              <w:spacing w:after="0"/>
              <w:rPr>
                <w:rFonts w:eastAsia="바탕"/>
                <w:sz w:val="18"/>
                <w:lang w:val="en-US" w:eastAsia="ko-KR"/>
              </w:rPr>
            </w:pPr>
            <w:r w:rsidRPr="000B01DB">
              <w:rPr>
                <w:rFonts w:eastAsia="바탕" w:hint="eastAsia"/>
                <w:bCs/>
                <w:sz w:val="18"/>
                <w:lang w:val="en-US" w:eastAsia="ko-KR"/>
              </w:rPr>
              <w:t>[dBm/Hz]</w:t>
            </w:r>
          </w:p>
        </w:tc>
      </w:tr>
      <w:tr w:rsidR="00C37EF4" w:rsidRPr="000B5181" w:rsidTr="004F09FD">
        <w:trPr>
          <w:trHeight w:val="151"/>
          <w:jc w:val="center"/>
        </w:trPr>
        <w:tc>
          <w:tcPr>
            <w:tcW w:w="1981" w:type="dxa"/>
            <w:vMerge w:val="restart"/>
            <w:tcBorders>
              <w:top w:val="single" w:sz="2" w:space="0" w:color="000000"/>
              <w:right w:val="single" w:sz="2" w:space="0" w:color="000000"/>
            </w:tcBorders>
            <w:shd w:val="clear" w:color="auto" w:fill="auto"/>
            <w:tcMar>
              <w:top w:w="72" w:type="dxa"/>
              <w:left w:w="144" w:type="dxa"/>
              <w:bottom w:w="72" w:type="dxa"/>
              <w:right w:w="144" w:type="dxa"/>
            </w:tcMar>
            <w:vAlign w:val="center"/>
            <w:hideMark/>
          </w:tcPr>
          <w:p w:rsidR="00C37EF4" w:rsidRPr="000B01DB" w:rsidRDefault="00C37EF4" w:rsidP="000B5181">
            <w:pPr>
              <w:spacing w:after="0"/>
              <w:rPr>
                <w:rFonts w:eastAsia="바탕"/>
                <w:sz w:val="18"/>
                <w:lang w:val="en-US" w:eastAsia="ko-KR"/>
              </w:rPr>
            </w:pPr>
            <w:r w:rsidRPr="000B01DB">
              <w:rPr>
                <w:rFonts w:eastAsia="바탕" w:hint="eastAsia"/>
                <w:bCs/>
                <w:sz w:val="18"/>
                <w:lang w:val="en-US" w:eastAsia="ko-KR"/>
              </w:rPr>
              <w:t>Ref</w:t>
            </w:r>
            <w:r w:rsidRPr="000B01DB">
              <w:rPr>
                <w:rFonts w:eastAsia="바탕"/>
                <w:bCs/>
                <w:sz w:val="18"/>
                <w:lang w:val="en-US" w:eastAsia="ko-KR"/>
              </w:rPr>
              <w:t xml:space="preserve"> point (716MHz)</w:t>
            </w:r>
          </w:p>
        </w:tc>
        <w:tc>
          <w:tcPr>
            <w:tcW w:w="1688" w:type="dxa"/>
            <w:tcBorders>
              <w:top w:val="single" w:sz="2" w:space="0" w:color="000000"/>
              <w:left w:val="single" w:sz="2" w:space="0" w:color="000000"/>
              <w:bottom w:val="single" w:sz="2" w:space="0" w:color="000000"/>
              <w:right w:val="single" w:sz="2" w:space="0" w:color="000000"/>
            </w:tcBorders>
            <w:shd w:val="clear" w:color="auto" w:fill="auto"/>
            <w:tcMar>
              <w:top w:w="72" w:type="dxa"/>
              <w:left w:w="144" w:type="dxa"/>
              <w:bottom w:w="72" w:type="dxa"/>
              <w:right w:w="144" w:type="dxa"/>
            </w:tcMar>
            <w:vAlign w:val="center"/>
            <w:hideMark/>
          </w:tcPr>
          <w:p w:rsidR="00C37EF4" w:rsidRPr="000B01DB" w:rsidRDefault="00C37EF4" w:rsidP="000B5181">
            <w:pPr>
              <w:spacing w:after="0"/>
              <w:rPr>
                <w:rFonts w:eastAsia="바탕"/>
                <w:sz w:val="18"/>
                <w:lang w:val="en-US" w:eastAsia="ko-KR"/>
              </w:rPr>
            </w:pPr>
            <w:r w:rsidRPr="000B01DB">
              <w:rPr>
                <w:rFonts w:eastAsia="바탕" w:hint="eastAsia"/>
                <w:bCs/>
                <w:sz w:val="18"/>
                <w:lang w:val="en-US" w:eastAsia="ko-KR"/>
              </w:rPr>
              <w:t>30M</w:t>
            </w:r>
          </w:p>
        </w:tc>
        <w:tc>
          <w:tcPr>
            <w:tcW w:w="2124" w:type="dxa"/>
            <w:tcBorders>
              <w:top w:val="single" w:sz="2" w:space="0" w:color="000000"/>
              <w:left w:val="single" w:sz="2" w:space="0" w:color="000000"/>
              <w:bottom w:val="single" w:sz="2" w:space="0" w:color="000000"/>
            </w:tcBorders>
            <w:shd w:val="clear" w:color="auto" w:fill="auto"/>
            <w:tcMar>
              <w:top w:w="72" w:type="dxa"/>
              <w:left w:w="144" w:type="dxa"/>
              <w:bottom w:w="72" w:type="dxa"/>
              <w:right w:w="144" w:type="dxa"/>
            </w:tcMar>
            <w:vAlign w:val="center"/>
            <w:hideMark/>
          </w:tcPr>
          <w:p w:rsidR="00C37EF4" w:rsidRPr="000B01DB" w:rsidRDefault="00C37EF4" w:rsidP="000B5181">
            <w:pPr>
              <w:spacing w:after="0"/>
              <w:rPr>
                <w:rFonts w:eastAsia="바탕"/>
                <w:sz w:val="18"/>
                <w:lang w:val="en-US" w:eastAsia="ko-KR"/>
              </w:rPr>
            </w:pPr>
            <w:r w:rsidRPr="000B01DB">
              <w:rPr>
                <w:rFonts w:eastAsia="바탕" w:hint="eastAsia"/>
                <w:bCs/>
                <w:sz w:val="18"/>
                <w:lang w:val="en-US" w:eastAsia="ko-KR"/>
              </w:rPr>
              <w:t>-129</w:t>
            </w:r>
          </w:p>
        </w:tc>
      </w:tr>
      <w:tr w:rsidR="00C37EF4" w:rsidRPr="000B5181" w:rsidTr="004F09FD">
        <w:trPr>
          <w:trHeight w:val="151"/>
          <w:jc w:val="center"/>
        </w:trPr>
        <w:tc>
          <w:tcPr>
            <w:tcW w:w="1981" w:type="dxa"/>
            <w:vMerge/>
            <w:tcBorders>
              <w:right w:val="single" w:sz="2" w:space="0" w:color="000000"/>
            </w:tcBorders>
            <w:shd w:val="clear" w:color="auto" w:fill="auto"/>
            <w:tcMar>
              <w:top w:w="72" w:type="dxa"/>
              <w:left w:w="144" w:type="dxa"/>
              <w:bottom w:w="72" w:type="dxa"/>
              <w:right w:w="144" w:type="dxa"/>
            </w:tcMar>
            <w:vAlign w:val="center"/>
            <w:hideMark/>
          </w:tcPr>
          <w:p w:rsidR="00C37EF4" w:rsidRPr="000B01DB" w:rsidRDefault="00C37EF4" w:rsidP="000B5181">
            <w:pPr>
              <w:spacing w:after="0"/>
              <w:rPr>
                <w:rFonts w:eastAsia="바탕"/>
                <w:sz w:val="18"/>
                <w:lang w:val="en-US" w:eastAsia="ko-KR"/>
              </w:rPr>
            </w:pPr>
          </w:p>
        </w:tc>
        <w:tc>
          <w:tcPr>
            <w:tcW w:w="1688" w:type="dxa"/>
            <w:tcBorders>
              <w:top w:val="single" w:sz="2" w:space="0" w:color="000000"/>
              <w:left w:val="single" w:sz="2" w:space="0" w:color="000000"/>
              <w:bottom w:val="single" w:sz="2" w:space="0" w:color="000000"/>
              <w:right w:val="single" w:sz="2" w:space="0" w:color="000000"/>
            </w:tcBorders>
            <w:shd w:val="clear" w:color="auto" w:fill="auto"/>
            <w:tcMar>
              <w:top w:w="72" w:type="dxa"/>
              <w:left w:w="144" w:type="dxa"/>
              <w:bottom w:w="72" w:type="dxa"/>
              <w:right w:w="144" w:type="dxa"/>
            </w:tcMar>
            <w:vAlign w:val="center"/>
            <w:hideMark/>
          </w:tcPr>
          <w:p w:rsidR="00C37EF4" w:rsidRPr="000B01DB" w:rsidRDefault="00C37EF4" w:rsidP="000B5181">
            <w:pPr>
              <w:spacing w:after="0"/>
              <w:rPr>
                <w:rFonts w:eastAsia="바탕"/>
                <w:sz w:val="18"/>
                <w:lang w:val="en-US" w:eastAsia="ko-KR"/>
              </w:rPr>
            </w:pPr>
            <w:r w:rsidRPr="000B01DB">
              <w:rPr>
                <w:rFonts w:eastAsia="바탕" w:hint="eastAsia"/>
                <w:bCs/>
                <w:sz w:val="18"/>
                <w:lang w:val="en-US" w:eastAsia="ko-KR"/>
              </w:rPr>
              <w:t>153M</w:t>
            </w:r>
          </w:p>
        </w:tc>
        <w:tc>
          <w:tcPr>
            <w:tcW w:w="2124" w:type="dxa"/>
            <w:tcBorders>
              <w:top w:val="single" w:sz="2" w:space="0" w:color="000000"/>
              <w:left w:val="single" w:sz="2" w:space="0" w:color="000000"/>
              <w:bottom w:val="single" w:sz="2" w:space="0" w:color="000000"/>
            </w:tcBorders>
            <w:shd w:val="clear" w:color="auto" w:fill="auto"/>
            <w:tcMar>
              <w:top w:w="72" w:type="dxa"/>
              <w:left w:w="144" w:type="dxa"/>
              <w:bottom w:w="72" w:type="dxa"/>
              <w:right w:w="144" w:type="dxa"/>
            </w:tcMar>
            <w:vAlign w:val="center"/>
            <w:hideMark/>
          </w:tcPr>
          <w:p w:rsidR="00C37EF4" w:rsidRPr="000B01DB" w:rsidRDefault="00C37EF4" w:rsidP="000B5181">
            <w:pPr>
              <w:spacing w:after="0"/>
              <w:rPr>
                <w:rFonts w:eastAsia="바탕"/>
                <w:sz w:val="18"/>
                <w:lang w:val="en-US" w:eastAsia="ko-KR"/>
              </w:rPr>
            </w:pPr>
            <w:r w:rsidRPr="000B01DB">
              <w:rPr>
                <w:rFonts w:eastAsia="바탕" w:hint="eastAsia"/>
                <w:bCs/>
                <w:sz w:val="18"/>
                <w:lang w:val="en-US" w:eastAsia="ko-KR"/>
              </w:rPr>
              <w:t>-139</w:t>
            </w:r>
          </w:p>
        </w:tc>
      </w:tr>
      <w:tr w:rsidR="00C37EF4" w:rsidRPr="000B5181" w:rsidTr="004F09FD">
        <w:trPr>
          <w:trHeight w:val="151"/>
          <w:jc w:val="center"/>
        </w:trPr>
        <w:tc>
          <w:tcPr>
            <w:tcW w:w="1981" w:type="dxa"/>
            <w:vMerge/>
            <w:tcBorders>
              <w:right w:val="single" w:sz="2" w:space="0" w:color="000000"/>
            </w:tcBorders>
            <w:shd w:val="clear" w:color="auto" w:fill="auto"/>
            <w:tcMar>
              <w:top w:w="72" w:type="dxa"/>
              <w:left w:w="144" w:type="dxa"/>
              <w:bottom w:w="72" w:type="dxa"/>
              <w:right w:w="144" w:type="dxa"/>
            </w:tcMar>
            <w:vAlign w:val="center"/>
            <w:hideMark/>
          </w:tcPr>
          <w:p w:rsidR="00C37EF4" w:rsidRPr="000B01DB" w:rsidRDefault="00C37EF4" w:rsidP="000B5181">
            <w:pPr>
              <w:spacing w:after="0"/>
              <w:rPr>
                <w:rFonts w:eastAsia="바탕"/>
                <w:sz w:val="18"/>
                <w:lang w:val="en-US" w:eastAsia="ko-KR"/>
              </w:rPr>
            </w:pPr>
          </w:p>
        </w:tc>
        <w:tc>
          <w:tcPr>
            <w:tcW w:w="1688" w:type="dxa"/>
            <w:tcBorders>
              <w:top w:val="single" w:sz="2" w:space="0" w:color="000000"/>
              <w:left w:val="single" w:sz="2" w:space="0" w:color="000000"/>
              <w:bottom w:val="single" w:sz="2" w:space="0" w:color="000000"/>
              <w:right w:val="single" w:sz="2" w:space="0" w:color="000000"/>
            </w:tcBorders>
            <w:shd w:val="clear" w:color="auto" w:fill="auto"/>
            <w:tcMar>
              <w:top w:w="72" w:type="dxa"/>
              <w:left w:w="144" w:type="dxa"/>
              <w:bottom w:w="72" w:type="dxa"/>
              <w:right w:w="144" w:type="dxa"/>
            </w:tcMar>
            <w:vAlign w:val="center"/>
            <w:hideMark/>
          </w:tcPr>
          <w:p w:rsidR="00C37EF4" w:rsidRPr="000B01DB" w:rsidRDefault="00C37EF4" w:rsidP="000B5181">
            <w:pPr>
              <w:spacing w:after="0"/>
              <w:rPr>
                <w:rFonts w:eastAsia="바탕"/>
                <w:sz w:val="18"/>
                <w:lang w:val="en-US" w:eastAsia="ko-KR"/>
              </w:rPr>
            </w:pPr>
            <w:r w:rsidRPr="000B01DB">
              <w:rPr>
                <w:rFonts w:eastAsia="바탕" w:hint="eastAsia"/>
                <w:bCs/>
                <w:sz w:val="18"/>
                <w:lang w:val="en-US" w:eastAsia="ko-KR"/>
              </w:rPr>
              <w:t>684M</w:t>
            </w:r>
          </w:p>
        </w:tc>
        <w:tc>
          <w:tcPr>
            <w:tcW w:w="2124" w:type="dxa"/>
            <w:tcBorders>
              <w:top w:val="single" w:sz="2" w:space="0" w:color="000000"/>
              <w:left w:val="single" w:sz="2" w:space="0" w:color="000000"/>
              <w:bottom w:val="single" w:sz="2" w:space="0" w:color="000000"/>
            </w:tcBorders>
            <w:shd w:val="clear" w:color="auto" w:fill="auto"/>
            <w:tcMar>
              <w:top w:w="72" w:type="dxa"/>
              <w:left w:w="144" w:type="dxa"/>
              <w:bottom w:w="72" w:type="dxa"/>
              <w:right w:w="144" w:type="dxa"/>
            </w:tcMar>
            <w:vAlign w:val="center"/>
            <w:hideMark/>
          </w:tcPr>
          <w:p w:rsidR="00C37EF4" w:rsidRPr="000B01DB" w:rsidRDefault="00C37EF4" w:rsidP="000B5181">
            <w:pPr>
              <w:spacing w:after="0"/>
              <w:rPr>
                <w:rFonts w:eastAsia="바탕"/>
                <w:sz w:val="18"/>
                <w:lang w:val="en-US" w:eastAsia="ko-KR"/>
              </w:rPr>
            </w:pPr>
            <w:r w:rsidRPr="000B01DB">
              <w:rPr>
                <w:rFonts w:eastAsia="바탕" w:hint="eastAsia"/>
                <w:bCs/>
                <w:sz w:val="18"/>
                <w:lang w:val="en-US" w:eastAsia="ko-KR"/>
              </w:rPr>
              <w:t>-148</w:t>
            </w:r>
          </w:p>
        </w:tc>
      </w:tr>
      <w:tr w:rsidR="00C37EF4" w:rsidRPr="000B5181" w:rsidTr="004F09FD">
        <w:trPr>
          <w:trHeight w:val="151"/>
          <w:jc w:val="center"/>
        </w:trPr>
        <w:tc>
          <w:tcPr>
            <w:tcW w:w="1981" w:type="dxa"/>
            <w:vMerge/>
            <w:tcBorders>
              <w:bottom w:val="single" w:sz="24" w:space="0" w:color="000000"/>
              <w:right w:val="single" w:sz="2" w:space="0" w:color="000000"/>
            </w:tcBorders>
            <w:shd w:val="clear" w:color="auto" w:fill="auto"/>
            <w:tcMar>
              <w:top w:w="72" w:type="dxa"/>
              <w:left w:w="144" w:type="dxa"/>
              <w:bottom w:w="72" w:type="dxa"/>
              <w:right w:w="144" w:type="dxa"/>
            </w:tcMar>
            <w:vAlign w:val="center"/>
            <w:hideMark/>
          </w:tcPr>
          <w:p w:rsidR="00C37EF4" w:rsidRPr="000B01DB" w:rsidRDefault="00C37EF4" w:rsidP="000B5181">
            <w:pPr>
              <w:spacing w:after="0"/>
              <w:rPr>
                <w:rFonts w:eastAsia="바탕"/>
                <w:sz w:val="18"/>
                <w:lang w:val="en-US" w:eastAsia="ko-KR"/>
              </w:rPr>
            </w:pPr>
          </w:p>
        </w:tc>
        <w:tc>
          <w:tcPr>
            <w:tcW w:w="1688" w:type="dxa"/>
            <w:tcBorders>
              <w:top w:val="single" w:sz="2" w:space="0" w:color="000000"/>
              <w:left w:val="single" w:sz="2" w:space="0" w:color="000000"/>
              <w:bottom w:val="single" w:sz="24" w:space="0" w:color="000000"/>
              <w:right w:val="single" w:sz="2" w:space="0" w:color="000000"/>
            </w:tcBorders>
            <w:shd w:val="clear" w:color="auto" w:fill="auto"/>
            <w:tcMar>
              <w:top w:w="72" w:type="dxa"/>
              <w:left w:w="144" w:type="dxa"/>
              <w:bottom w:w="72" w:type="dxa"/>
              <w:right w:w="144" w:type="dxa"/>
            </w:tcMar>
            <w:vAlign w:val="center"/>
            <w:hideMark/>
          </w:tcPr>
          <w:p w:rsidR="00C37EF4" w:rsidRPr="000B01DB" w:rsidRDefault="00C37EF4" w:rsidP="000B5181">
            <w:pPr>
              <w:spacing w:after="0"/>
              <w:rPr>
                <w:rFonts w:eastAsia="바탕"/>
                <w:sz w:val="18"/>
                <w:lang w:val="en-US" w:eastAsia="ko-KR"/>
              </w:rPr>
            </w:pPr>
            <w:r w:rsidRPr="000B01DB">
              <w:rPr>
                <w:rFonts w:eastAsia="바탕" w:hint="eastAsia"/>
                <w:bCs/>
                <w:sz w:val="18"/>
                <w:lang w:val="en-US" w:eastAsia="ko-KR"/>
              </w:rPr>
              <w:t>858M</w:t>
            </w:r>
          </w:p>
        </w:tc>
        <w:tc>
          <w:tcPr>
            <w:tcW w:w="2124" w:type="dxa"/>
            <w:tcBorders>
              <w:top w:val="single" w:sz="2" w:space="0" w:color="000000"/>
              <w:left w:val="single" w:sz="2" w:space="0" w:color="000000"/>
              <w:bottom w:val="single" w:sz="24" w:space="0" w:color="000000"/>
            </w:tcBorders>
            <w:shd w:val="clear" w:color="auto" w:fill="auto"/>
            <w:tcMar>
              <w:top w:w="72" w:type="dxa"/>
              <w:left w:w="144" w:type="dxa"/>
              <w:bottom w:w="72" w:type="dxa"/>
              <w:right w:w="144" w:type="dxa"/>
            </w:tcMar>
            <w:vAlign w:val="center"/>
            <w:hideMark/>
          </w:tcPr>
          <w:p w:rsidR="00C37EF4" w:rsidRPr="000B01DB" w:rsidRDefault="00C37EF4" w:rsidP="000B5181">
            <w:pPr>
              <w:spacing w:after="0"/>
              <w:rPr>
                <w:rFonts w:eastAsia="바탕"/>
                <w:sz w:val="18"/>
                <w:lang w:val="en-US" w:eastAsia="ko-KR"/>
              </w:rPr>
            </w:pPr>
            <w:r w:rsidRPr="000B01DB">
              <w:rPr>
                <w:rFonts w:eastAsia="바탕" w:hint="eastAsia"/>
                <w:bCs/>
                <w:sz w:val="18"/>
                <w:lang w:val="en-US" w:eastAsia="ko-KR"/>
              </w:rPr>
              <w:t>-152</w:t>
            </w:r>
          </w:p>
        </w:tc>
      </w:tr>
      <w:tr w:rsidR="00C37EF4" w:rsidRPr="000B5181" w:rsidTr="00C37EF4">
        <w:trPr>
          <w:trHeight w:val="151"/>
          <w:jc w:val="center"/>
        </w:trPr>
        <w:tc>
          <w:tcPr>
            <w:tcW w:w="5793" w:type="dxa"/>
            <w:gridSpan w:val="3"/>
            <w:tcBorders>
              <w:top w:val="single" w:sz="24" w:space="0" w:color="000000"/>
              <w:bottom w:val="single" w:sz="2" w:space="0" w:color="000000"/>
            </w:tcBorders>
            <w:shd w:val="clear" w:color="auto" w:fill="auto"/>
            <w:tcMar>
              <w:top w:w="72" w:type="dxa"/>
              <w:left w:w="144" w:type="dxa"/>
              <w:bottom w:w="72" w:type="dxa"/>
              <w:right w:w="144" w:type="dxa"/>
            </w:tcMar>
            <w:vAlign w:val="center"/>
            <w:hideMark/>
          </w:tcPr>
          <w:p w:rsidR="00C37EF4" w:rsidRPr="000B5181" w:rsidRDefault="00C37EF4" w:rsidP="004F09FD">
            <w:pPr>
              <w:spacing w:after="0"/>
              <w:jc w:val="center"/>
              <w:rPr>
                <w:rFonts w:eastAsia="바탕"/>
                <w:sz w:val="18"/>
                <w:lang w:val="en-US" w:eastAsia="ko-KR"/>
              </w:rPr>
            </w:pPr>
            <w:r>
              <w:rPr>
                <w:rFonts w:eastAsia="바탕" w:hint="eastAsia"/>
                <w:b/>
                <w:bCs/>
                <w:sz w:val="18"/>
                <w:lang w:val="en-US" w:eastAsia="ko-KR"/>
              </w:rPr>
              <w:t>B5</w:t>
            </w:r>
            <w:r w:rsidRPr="000B5181">
              <w:rPr>
                <w:rFonts w:eastAsia="바탕" w:hint="eastAsia"/>
                <w:b/>
                <w:bCs/>
                <w:sz w:val="18"/>
                <w:lang w:val="en-US" w:eastAsia="ko-KR"/>
              </w:rPr>
              <w:t xml:space="preserve"> PA</w:t>
            </w:r>
            <w:r w:rsidRPr="000B5181">
              <w:rPr>
                <w:rFonts w:eastAsia="바탕"/>
                <w:b/>
                <w:bCs/>
                <w:sz w:val="18"/>
                <w:lang w:val="en-US" w:eastAsia="ko-KR"/>
              </w:rPr>
              <w:t xml:space="preserve"> characteristics</w:t>
            </w:r>
          </w:p>
        </w:tc>
      </w:tr>
      <w:tr w:rsidR="00C37EF4" w:rsidRPr="000B5181" w:rsidTr="004F09FD">
        <w:trPr>
          <w:trHeight w:val="221"/>
          <w:jc w:val="center"/>
        </w:trPr>
        <w:tc>
          <w:tcPr>
            <w:tcW w:w="1981" w:type="dxa"/>
            <w:tcBorders>
              <w:top w:val="single" w:sz="2" w:space="0" w:color="000000"/>
              <w:bottom w:val="single" w:sz="2" w:space="0" w:color="000000"/>
              <w:right w:val="single" w:sz="2" w:space="0" w:color="000000"/>
            </w:tcBorders>
            <w:shd w:val="clear" w:color="auto" w:fill="auto"/>
            <w:tcMar>
              <w:top w:w="72" w:type="dxa"/>
              <w:left w:w="144" w:type="dxa"/>
              <w:bottom w:w="72" w:type="dxa"/>
              <w:right w:w="144" w:type="dxa"/>
            </w:tcMar>
            <w:vAlign w:val="center"/>
            <w:hideMark/>
          </w:tcPr>
          <w:p w:rsidR="00C37EF4" w:rsidRPr="000B01DB" w:rsidRDefault="00C37EF4" w:rsidP="004F09FD">
            <w:pPr>
              <w:spacing w:after="0"/>
              <w:rPr>
                <w:rFonts w:eastAsia="바탕"/>
                <w:sz w:val="18"/>
                <w:lang w:val="en-US" w:eastAsia="ko-KR"/>
              </w:rPr>
            </w:pPr>
          </w:p>
        </w:tc>
        <w:tc>
          <w:tcPr>
            <w:tcW w:w="1688" w:type="dxa"/>
            <w:tcBorders>
              <w:top w:val="single" w:sz="2" w:space="0" w:color="000000"/>
              <w:left w:val="single" w:sz="2" w:space="0" w:color="000000"/>
              <w:bottom w:val="single" w:sz="2" w:space="0" w:color="000000"/>
              <w:right w:val="single" w:sz="2" w:space="0" w:color="000000"/>
            </w:tcBorders>
            <w:shd w:val="clear" w:color="auto" w:fill="auto"/>
            <w:tcMar>
              <w:top w:w="72" w:type="dxa"/>
              <w:left w:w="144" w:type="dxa"/>
              <w:bottom w:w="72" w:type="dxa"/>
              <w:right w:w="144" w:type="dxa"/>
            </w:tcMar>
            <w:vAlign w:val="center"/>
            <w:hideMark/>
          </w:tcPr>
          <w:p w:rsidR="00C37EF4" w:rsidRPr="000B01DB" w:rsidRDefault="00C37EF4" w:rsidP="004F09FD">
            <w:pPr>
              <w:spacing w:after="0"/>
              <w:rPr>
                <w:rFonts w:eastAsia="바탕"/>
                <w:sz w:val="18"/>
                <w:lang w:val="en-US" w:eastAsia="ko-KR"/>
              </w:rPr>
            </w:pPr>
            <w:r w:rsidRPr="000B01DB">
              <w:rPr>
                <w:rFonts w:eastAsia="바탕" w:hint="eastAsia"/>
                <w:bCs/>
                <w:sz w:val="18"/>
                <w:lang w:val="en-US" w:eastAsia="ko-KR"/>
              </w:rPr>
              <w:t>Freq offset</w:t>
            </w:r>
          </w:p>
          <w:p w:rsidR="00C37EF4" w:rsidRPr="000B01DB" w:rsidRDefault="00C37EF4" w:rsidP="004F09FD">
            <w:pPr>
              <w:spacing w:after="0"/>
              <w:rPr>
                <w:rFonts w:eastAsia="바탕"/>
                <w:sz w:val="18"/>
                <w:lang w:val="en-US" w:eastAsia="ko-KR"/>
              </w:rPr>
            </w:pPr>
            <w:r w:rsidRPr="000B01DB">
              <w:rPr>
                <w:rFonts w:eastAsia="바탕" w:hint="eastAsia"/>
                <w:bCs/>
                <w:sz w:val="18"/>
                <w:lang w:val="en-US" w:eastAsia="ko-KR"/>
              </w:rPr>
              <w:t>[MHz]</w:t>
            </w:r>
          </w:p>
        </w:tc>
        <w:tc>
          <w:tcPr>
            <w:tcW w:w="2124" w:type="dxa"/>
            <w:tcBorders>
              <w:top w:val="single" w:sz="2" w:space="0" w:color="000000"/>
              <w:left w:val="single" w:sz="2" w:space="0" w:color="000000"/>
              <w:bottom w:val="single" w:sz="2" w:space="0" w:color="000000"/>
            </w:tcBorders>
            <w:shd w:val="clear" w:color="auto" w:fill="auto"/>
            <w:tcMar>
              <w:top w:w="72" w:type="dxa"/>
              <w:left w:w="144" w:type="dxa"/>
              <w:bottom w:w="72" w:type="dxa"/>
              <w:right w:w="144" w:type="dxa"/>
            </w:tcMar>
            <w:vAlign w:val="center"/>
            <w:hideMark/>
          </w:tcPr>
          <w:p w:rsidR="00C37EF4" w:rsidRPr="000B01DB" w:rsidRDefault="00C37EF4" w:rsidP="004F09FD">
            <w:pPr>
              <w:spacing w:after="0"/>
              <w:rPr>
                <w:rFonts w:eastAsia="바탕"/>
                <w:sz w:val="18"/>
                <w:lang w:val="en-US" w:eastAsia="ko-KR"/>
              </w:rPr>
            </w:pPr>
            <w:r w:rsidRPr="000B01DB">
              <w:rPr>
                <w:rFonts w:eastAsia="바탕" w:hint="eastAsia"/>
                <w:bCs/>
                <w:sz w:val="18"/>
                <w:lang w:val="en-US" w:eastAsia="ko-KR"/>
              </w:rPr>
              <w:t>Noise power</w:t>
            </w:r>
          </w:p>
          <w:p w:rsidR="00C37EF4" w:rsidRPr="000B01DB" w:rsidRDefault="00C37EF4" w:rsidP="004F09FD">
            <w:pPr>
              <w:spacing w:after="0"/>
              <w:rPr>
                <w:rFonts w:eastAsia="바탕"/>
                <w:sz w:val="18"/>
                <w:lang w:val="en-US" w:eastAsia="ko-KR"/>
              </w:rPr>
            </w:pPr>
            <w:r w:rsidRPr="000B01DB">
              <w:rPr>
                <w:rFonts w:eastAsia="바탕" w:hint="eastAsia"/>
                <w:bCs/>
                <w:sz w:val="18"/>
                <w:lang w:val="en-US" w:eastAsia="ko-KR"/>
              </w:rPr>
              <w:t>[dBm/Hz]</w:t>
            </w:r>
          </w:p>
        </w:tc>
      </w:tr>
      <w:tr w:rsidR="00C37EF4" w:rsidRPr="000B5181" w:rsidTr="004F09FD">
        <w:trPr>
          <w:trHeight w:val="151"/>
          <w:jc w:val="center"/>
        </w:trPr>
        <w:tc>
          <w:tcPr>
            <w:tcW w:w="1981" w:type="dxa"/>
            <w:vMerge w:val="restart"/>
            <w:tcBorders>
              <w:top w:val="single" w:sz="2" w:space="0" w:color="000000"/>
              <w:right w:val="single" w:sz="2" w:space="0" w:color="000000"/>
            </w:tcBorders>
            <w:shd w:val="clear" w:color="auto" w:fill="auto"/>
            <w:tcMar>
              <w:top w:w="72" w:type="dxa"/>
              <w:left w:w="144" w:type="dxa"/>
              <w:bottom w:w="72" w:type="dxa"/>
              <w:right w:w="144" w:type="dxa"/>
            </w:tcMar>
            <w:vAlign w:val="center"/>
            <w:hideMark/>
          </w:tcPr>
          <w:p w:rsidR="00C37EF4" w:rsidRPr="000B01DB" w:rsidRDefault="00C37EF4" w:rsidP="004F09FD">
            <w:pPr>
              <w:spacing w:after="0"/>
              <w:rPr>
                <w:rFonts w:eastAsia="바탕"/>
                <w:sz w:val="18"/>
                <w:lang w:val="en-US" w:eastAsia="ko-KR"/>
              </w:rPr>
            </w:pPr>
            <w:r w:rsidRPr="000B01DB">
              <w:rPr>
                <w:rFonts w:eastAsia="바탕" w:hint="eastAsia"/>
                <w:bCs/>
                <w:sz w:val="18"/>
                <w:lang w:val="en-US" w:eastAsia="ko-KR"/>
              </w:rPr>
              <w:t>Ref</w:t>
            </w:r>
            <w:r w:rsidRPr="000B01DB">
              <w:rPr>
                <w:rFonts w:eastAsia="바탕"/>
                <w:bCs/>
                <w:sz w:val="18"/>
                <w:lang w:val="en-US" w:eastAsia="ko-KR"/>
              </w:rPr>
              <w:t xml:space="preserve"> point (849MHz)</w:t>
            </w:r>
          </w:p>
        </w:tc>
        <w:tc>
          <w:tcPr>
            <w:tcW w:w="1688" w:type="dxa"/>
            <w:tcBorders>
              <w:top w:val="single" w:sz="2" w:space="0" w:color="000000"/>
              <w:left w:val="single" w:sz="2" w:space="0" w:color="000000"/>
              <w:bottom w:val="single" w:sz="2" w:space="0" w:color="000000"/>
              <w:right w:val="single" w:sz="2" w:space="0" w:color="000000"/>
            </w:tcBorders>
            <w:shd w:val="clear" w:color="auto" w:fill="auto"/>
            <w:tcMar>
              <w:top w:w="72" w:type="dxa"/>
              <w:left w:w="144" w:type="dxa"/>
              <w:bottom w:w="72" w:type="dxa"/>
              <w:right w:w="144" w:type="dxa"/>
            </w:tcMar>
            <w:vAlign w:val="center"/>
            <w:hideMark/>
          </w:tcPr>
          <w:p w:rsidR="00C37EF4" w:rsidRPr="000B01DB" w:rsidRDefault="00C37EF4" w:rsidP="004F09FD">
            <w:pPr>
              <w:spacing w:after="0"/>
              <w:rPr>
                <w:rFonts w:eastAsia="바탕"/>
                <w:sz w:val="18"/>
                <w:lang w:val="en-US" w:eastAsia="ko-KR"/>
              </w:rPr>
            </w:pPr>
            <w:r w:rsidRPr="000B01DB">
              <w:rPr>
                <w:rFonts w:eastAsia="바탕" w:hint="eastAsia"/>
                <w:bCs/>
                <w:sz w:val="18"/>
                <w:lang w:val="en-US" w:eastAsia="ko-KR"/>
              </w:rPr>
              <w:t>45M</w:t>
            </w:r>
          </w:p>
        </w:tc>
        <w:tc>
          <w:tcPr>
            <w:tcW w:w="2124" w:type="dxa"/>
            <w:tcBorders>
              <w:top w:val="single" w:sz="2" w:space="0" w:color="000000"/>
              <w:left w:val="single" w:sz="2" w:space="0" w:color="000000"/>
              <w:bottom w:val="single" w:sz="2" w:space="0" w:color="000000"/>
            </w:tcBorders>
            <w:shd w:val="clear" w:color="auto" w:fill="auto"/>
            <w:tcMar>
              <w:top w:w="72" w:type="dxa"/>
              <w:left w:w="144" w:type="dxa"/>
              <w:bottom w:w="72" w:type="dxa"/>
              <w:right w:w="144" w:type="dxa"/>
            </w:tcMar>
            <w:vAlign w:val="center"/>
            <w:hideMark/>
          </w:tcPr>
          <w:p w:rsidR="00C37EF4" w:rsidRPr="000B01DB" w:rsidRDefault="00C37EF4" w:rsidP="004F09FD">
            <w:pPr>
              <w:spacing w:after="0"/>
              <w:rPr>
                <w:rFonts w:eastAsia="바탕"/>
                <w:sz w:val="18"/>
                <w:lang w:val="en-US" w:eastAsia="ko-KR"/>
              </w:rPr>
            </w:pPr>
            <w:r w:rsidRPr="000B01DB">
              <w:rPr>
                <w:rFonts w:eastAsia="바탕" w:hint="eastAsia"/>
                <w:bCs/>
                <w:sz w:val="18"/>
                <w:lang w:val="en-US" w:eastAsia="ko-KR"/>
              </w:rPr>
              <w:t>-131</w:t>
            </w:r>
          </w:p>
        </w:tc>
      </w:tr>
      <w:tr w:rsidR="00C37EF4" w:rsidRPr="000B5181" w:rsidTr="00C37EF4">
        <w:trPr>
          <w:trHeight w:val="151"/>
          <w:jc w:val="center"/>
        </w:trPr>
        <w:tc>
          <w:tcPr>
            <w:tcW w:w="1981" w:type="dxa"/>
            <w:vMerge/>
            <w:tcBorders>
              <w:bottom w:val="single" w:sz="24" w:space="0" w:color="000000"/>
              <w:right w:val="single" w:sz="2" w:space="0" w:color="000000"/>
            </w:tcBorders>
            <w:shd w:val="clear" w:color="auto" w:fill="auto"/>
            <w:tcMar>
              <w:top w:w="72" w:type="dxa"/>
              <w:left w:w="144" w:type="dxa"/>
              <w:bottom w:w="72" w:type="dxa"/>
              <w:right w:w="144" w:type="dxa"/>
            </w:tcMar>
            <w:vAlign w:val="center"/>
            <w:hideMark/>
          </w:tcPr>
          <w:p w:rsidR="00C37EF4" w:rsidRPr="000B01DB" w:rsidRDefault="00C37EF4" w:rsidP="004F09FD">
            <w:pPr>
              <w:spacing w:after="0"/>
              <w:rPr>
                <w:rFonts w:eastAsia="바탕"/>
                <w:sz w:val="18"/>
                <w:lang w:val="en-US" w:eastAsia="ko-KR"/>
              </w:rPr>
            </w:pPr>
          </w:p>
        </w:tc>
        <w:tc>
          <w:tcPr>
            <w:tcW w:w="1688" w:type="dxa"/>
            <w:tcBorders>
              <w:top w:val="single" w:sz="2" w:space="0" w:color="000000"/>
              <w:left w:val="single" w:sz="2" w:space="0" w:color="000000"/>
              <w:bottom w:val="single" w:sz="24" w:space="0" w:color="000000"/>
              <w:right w:val="single" w:sz="2" w:space="0" w:color="000000"/>
            </w:tcBorders>
            <w:shd w:val="clear" w:color="auto" w:fill="auto"/>
            <w:tcMar>
              <w:top w:w="72" w:type="dxa"/>
              <w:left w:w="144" w:type="dxa"/>
              <w:bottom w:w="72" w:type="dxa"/>
              <w:right w:w="144" w:type="dxa"/>
            </w:tcMar>
            <w:vAlign w:val="center"/>
            <w:hideMark/>
          </w:tcPr>
          <w:p w:rsidR="00C37EF4" w:rsidRPr="000B01DB" w:rsidRDefault="00C37EF4" w:rsidP="004F09FD">
            <w:pPr>
              <w:spacing w:after="0"/>
              <w:rPr>
                <w:rFonts w:eastAsia="바탕"/>
                <w:sz w:val="18"/>
                <w:lang w:val="en-US" w:eastAsia="ko-KR"/>
              </w:rPr>
            </w:pPr>
            <w:r w:rsidRPr="000B01DB">
              <w:rPr>
                <w:rFonts w:eastAsia="바탕" w:hint="eastAsia"/>
                <w:bCs/>
                <w:sz w:val="18"/>
                <w:lang w:val="en-US" w:eastAsia="ko-KR"/>
              </w:rPr>
              <w:t>551M</w:t>
            </w:r>
          </w:p>
        </w:tc>
        <w:tc>
          <w:tcPr>
            <w:tcW w:w="2124" w:type="dxa"/>
            <w:tcBorders>
              <w:top w:val="single" w:sz="2" w:space="0" w:color="000000"/>
              <w:left w:val="single" w:sz="2" w:space="0" w:color="000000"/>
              <w:bottom w:val="single" w:sz="24" w:space="0" w:color="000000"/>
            </w:tcBorders>
            <w:shd w:val="clear" w:color="auto" w:fill="auto"/>
            <w:tcMar>
              <w:top w:w="72" w:type="dxa"/>
              <w:left w:w="144" w:type="dxa"/>
              <w:bottom w:w="72" w:type="dxa"/>
              <w:right w:w="144" w:type="dxa"/>
            </w:tcMar>
            <w:vAlign w:val="center"/>
            <w:hideMark/>
          </w:tcPr>
          <w:p w:rsidR="00C37EF4" w:rsidRPr="000B01DB" w:rsidRDefault="00C37EF4" w:rsidP="004F09FD">
            <w:pPr>
              <w:spacing w:after="0"/>
              <w:rPr>
                <w:rFonts w:eastAsia="바탕"/>
                <w:sz w:val="18"/>
                <w:lang w:val="en-US" w:eastAsia="ko-KR"/>
              </w:rPr>
            </w:pPr>
            <w:r w:rsidRPr="000B01DB">
              <w:rPr>
                <w:rFonts w:eastAsia="바탕" w:hint="eastAsia"/>
                <w:bCs/>
                <w:sz w:val="18"/>
                <w:lang w:val="en-US" w:eastAsia="ko-KR"/>
              </w:rPr>
              <w:t>-151</w:t>
            </w:r>
          </w:p>
        </w:tc>
      </w:tr>
      <w:tr w:rsidR="00C37EF4" w:rsidRPr="000B5181" w:rsidTr="00C37EF4">
        <w:trPr>
          <w:trHeight w:val="151"/>
          <w:jc w:val="center"/>
        </w:trPr>
        <w:tc>
          <w:tcPr>
            <w:tcW w:w="5793" w:type="dxa"/>
            <w:gridSpan w:val="3"/>
            <w:tcBorders>
              <w:top w:val="single" w:sz="24" w:space="0" w:color="000000"/>
              <w:bottom w:val="single" w:sz="2" w:space="0" w:color="000000"/>
            </w:tcBorders>
            <w:shd w:val="clear" w:color="auto" w:fill="auto"/>
            <w:tcMar>
              <w:top w:w="72" w:type="dxa"/>
              <w:left w:w="144" w:type="dxa"/>
              <w:bottom w:w="72" w:type="dxa"/>
              <w:right w:w="144" w:type="dxa"/>
            </w:tcMar>
            <w:vAlign w:val="center"/>
          </w:tcPr>
          <w:p w:rsidR="00C37EF4" w:rsidRPr="000B5181" w:rsidRDefault="00C37EF4" w:rsidP="00C37EF4">
            <w:pPr>
              <w:spacing w:after="0"/>
              <w:jc w:val="center"/>
              <w:rPr>
                <w:rFonts w:eastAsia="바탕"/>
                <w:sz w:val="18"/>
                <w:lang w:val="en-US" w:eastAsia="ko-KR"/>
              </w:rPr>
            </w:pPr>
            <w:r>
              <w:rPr>
                <w:rFonts w:eastAsia="바탕" w:hint="eastAsia"/>
                <w:b/>
                <w:bCs/>
                <w:sz w:val="18"/>
                <w:lang w:val="en-US" w:eastAsia="ko-KR"/>
              </w:rPr>
              <w:t>B8</w:t>
            </w:r>
            <w:r w:rsidRPr="000B5181">
              <w:rPr>
                <w:rFonts w:eastAsia="바탕" w:hint="eastAsia"/>
                <w:b/>
                <w:bCs/>
                <w:sz w:val="18"/>
                <w:lang w:val="en-US" w:eastAsia="ko-KR"/>
              </w:rPr>
              <w:t xml:space="preserve"> PA</w:t>
            </w:r>
            <w:r w:rsidRPr="000B5181">
              <w:rPr>
                <w:rFonts w:eastAsia="바탕"/>
                <w:b/>
                <w:bCs/>
                <w:sz w:val="18"/>
                <w:lang w:val="en-US" w:eastAsia="ko-KR"/>
              </w:rPr>
              <w:t xml:space="preserve"> characteristics</w:t>
            </w:r>
          </w:p>
        </w:tc>
      </w:tr>
      <w:tr w:rsidR="00C37EF4" w:rsidRPr="000B5181" w:rsidTr="00C37EF4">
        <w:trPr>
          <w:trHeight w:val="151"/>
          <w:jc w:val="center"/>
        </w:trPr>
        <w:tc>
          <w:tcPr>
            <w:tcW w:w="1981" w:type="dxa"/>
            <w:tcBorders>
              <w:top w:val="single" w:sz="2" w:space="0" w:color="000000"/>
              <w:bottom w:val="single" w:sz="2" w:space="0" w:color="000000"/>
              <w:right w:val="single" w:sz="2" w:space="0" w:color="000000"/>
            </w:tcBorders>
            <w:shd w:val="clear" w:color="auto" w:fill="auto"/>
            <w:tcMar>
              <w:top w:w="72" w:type="dxa"/>
              <w:left w:w="144" w:type="dxa"/>
              <w:bottom w:w="72" w:type="dxa"/>
              <w:right w:w="144" w:type="dxa"/>
            </w:tcMar>
            <w:vAlign w:val="center"/>
          </w:tcPr>
          <w:p w:rsidR="00C37EF4" w:rsidRPr="000B01DB" w:rsidRDefault="00C37EF4" w:rsidP="00C37EF4">
            <w:pPr>
              <w:spacing w:after="0"/>
              <w:rPr>
                <w:rFonts w:eastAsia="바탕"/>
                <w:sz w:val="18"/>
                <w:lang w:val="en-US" w:eastAsia="ko-KR"/>
              </w:rPr>
            </w:pPr>
          </w:p>
        </w:tc>
        <w:tc>
          <w:tcPr>
            <w:tcW w:w="1688" w:type="dxa"/>
            <w:tcBorders>
              <w:top w:val="single" w:sz="2" w:space="0" w:color="000000"/>
              <w:left w:val="single" w:sz="2" w:space="0" w:color="000000"/>
              <w:bottom w:val="single" w:sz="2" w:space="0" w:color="000000"/>
              <w:right w:val="single" w:sz="2" w:space="0" w:color="000000"/>
            </w:tcBorders>
            <w:shd w:val="clear" w:color="auto" w:fill="auto"/>
            <w:tcMar>
              <w:top w:w="72" w:type="dxa"/>
              <w:left w:w="144" w:type="dxa"/>
              <w:bottom w:w="72" w:type="dxa"/>
              <w:right w:w="144" w:type="dxa"/>
            </w:tcMar>
            <w:vAlign w:val="center"/>
          </w:tcPr>
          <w:p w:rsidR="00C37EF4" w:rsidRPr="000B01DB" w:rsidRDefault="00C37EF4" w:rsidP="00C37EF4">
            <w:pPr>
              <w:spacing w:after="0"/>
              <w:rPr>
                <w:rFonts w:eastAsia="바탕"/>
                <w:sz w:val="18"/>
                <w:lang w:val="en-US" w:eastAsia="ko-KR"/>
              </w:rPr>
            </w:pPr>
            <w:r w:rsidRPr="000B01DB">
              <w:rPr>
                <w:rFonts w:eastAsia="바탕" w:hint="eastAsia"/>
                <w:bCs/>
                <w:sz w:val="18"/>
                <w:lang w:val="en-US" w:eastAsia="ko-KR"/>
              </w:rPr>
              <w:t>Freq offset</w:t>
            </w:r>
          </w:p>
          <w:p w:rsidR="00C37EF4" w:rsidRPr="000B01DB" w:rsidRDefault="00C37EF4" w:rsidP="00C37EF4">
            <w:pPr>
              <w:spacing w:after="0"/>
              <w:rPr>
                <w:rFonts w:eastAsia="바탕"/>
                <w:sz w:val="18"/>
                <w:lang w:val="en-US" w:eastAsia="ko-KR"/>
              </w:rPr>
            </w:pPr>
            <w:r w:rsidRPr="000B01DB">
              <w:rPr>
                <w:rFonts w:eastAsia="바탕" w:hint="eastAsia"/>
                <w:bCs/>
                <w:sz w:val="18"/>
                <w:lang w:val="en-US" w:eastAsia="ko-KR"/>
              </w:rPr>
              <w:t>[MHz]</w:t>
            </w:r>
          </w:p>
        </w:tc>
        <w:tc>
          <w:tcPr>
            <w:tcW w:w="2124" w:type="dxa"/>
            <w:tcBorders>
              <w:top w:val="single" w:sz="2" w:space="0" w:color="000000"/>
              <w:left w:val="single" w:sz="2" w:space="0" w:color="000000"/>
              <w:bottom w:val="single" w:sz="2" w:space="0" w:color="000000"/>
            </w:tcBorders>
            <w:shd w:val="clear" w:color="auto" w:fill="auto"/>
            <w:tcMar>
              <w:top w:w="72" w:type="dxa"/>
              <w:left w:w="144" w:type="dxa"/>
              <w:bottom w:w="72" w:type="dxa"/>
              <w:right w:w="144" w:type="dxa"/>
            </w:tcMar>
            <w:vAlign w:val="center"/>
          </w:tcPr>
          <w:p w:rsidR="00C37EF4" w:rsidRPr="000B01DB" w:rsidRDefault="00C37EF4" w:rsidP="00C37EF4">
            <w:pPr>
              <w:spacing w:after="0"/>
              <w:rPr>
                <w:rFonts w:eastAsia="바탕"/>
                <w:sz w:val="18"/>
                <w:lang w:val="en-US" w:eastAsia="ko-KR"/>
              </w:rPr>
            </w:pPr>
            <w:r w:rsidRPr="000B01DB">
              <w:rPr>
                <w:rFonts w:eastAsia="바탕" w:hint="eastAsia"/>
                <w:bCs/>
                <w:sz w:val="18"/>
                <w:lang w:val="en-US" w:eastAsia="ko-KR"/>
              </w:rPr>
              <w:t>Noise power</w:t>
            </w:r>
          </w:p>
          <w:p w:rsidR="00C37EF4" w:rsidRPr="000B01DB" w:rsidRDefault="00C37EF4" w:rsidP="00C37EF4">
            <w:pPr>
              <w:spacing w:after="0"/>
              <w:rPr>
                <w:rFonts w:eastAsia="바탕"/>
                <w:sz w:val="18"/>
                <w:lang w:val="en-US" w:eastAsia="ko-KR"/>
              </w:rPr>
            </w:pPr>
            <w:r w:rsidRPr="000B01DB">
              <w:rPr>
                <w:rFonts w:eastAsia="바탕" w:hint="eastAsia"/>
                <w:bCs/>
                <w:sz w:val="18"/>
                <w:lang w:val="en-US" w:eastAsia="ko-KR"/>
              </w:rPr>
              <w:t>[dBm/Hz]</w:t>
            </w:r>
          </w:p>
        </w:tc>
      </w:tr>
      <w:tr w:rsidR="00C37EF4" w:rsidRPr="000B5181" w:rsidTr="00C37EF4">
        <w:trPr>
          <w:trHeight w:val="151"/>
          <w:jc w:val="center"/>
        </w:trPr>
        <w:tc>
          <w:tcPr>
            <w:tcW w:w="1981" w:type="dxa"/>
            <w:vMerge w:val="restart"/>
            <w:tcBorders>
              <w:top w:val="single" w:sz="2" w:space="0" w:color="000000"/>
              <w:bottom w:val="single" w:sz="2" w:space="0" w:color="000000"/>
              <w:right w:val="single" w:sz="2" w:space="0" w:color="000000"/>
            </w:tcBorders>
            <w:shd w:val="clear" w:color="auto" w:fill="auto"/>
            <w:tcMar>
              <w:top w:w="72" w:type="dxa"/>
              <w:left w:w="144" w:type="dxa"/>
              <w:bottom w:w="72" w:type="dxa"/>
              <w:right w:w="144" w:type="dxa"/>
            </w:tcMar>
            <w:vAlign w:val="center"/>
          </w:tcPr>
          <w:p w:rsidR="00C37EF4" w:rsidRPr="000B01DB" w:rsidRDefault="00C37EF4" w:rsidP="00C37EF4">
            <w:pPr>
              <w:spacing w:after="0"/>
              <w:rPr>
                <w:rFonts w:eastAsia="바탕"/>
                <w:sz w:val="18"/>
                <w:lang w:val="en-US" w:eastAsia="ko-KR"/>
              </w:rPr>
            </w:pPr>
            <w:r w:rsidRPr="000B01DB">
              <w:rPr>
                <w:rFonts w:eastAsia="바탕" w:hint="eastAsia"/>
                <w:bCs/>
                <w:sz w:val="18"/>
                <w:lang w:val="en-US" w:eastAsia="ko-KR"/>
              </w:rPr>
              <w:t>Ref</w:t>
            </w:r>
            <w:r w:rsidRPr="000B01DB">
              <w:rPr>
                <w:rFonts w:eastAsia="바탕"/>
                <w:bCs/>
                <w:sz w:val="18"/>
                <w:lang w:val="en-US" w:eastAsia="ko-KR"/>
              </w:rPr>
              <w:t xml:space="preserve"> point (915MHz)</w:t>
            </w:r>
          </w:p>
        </w:tc>
        <w:tc>
          <w:tcPr>
            <w:tcW w:w="1688" w:type="dxa"/>
            <w:tcBorders>
              <w:top w:val="single" w:sz="2" w:space="0" w:color="000000"/>
              <w:left w:val="single" w:sz="2" w:space="0" w:color="000000"/>
              <w:bottom w:val="single" w:sz="2" w:space="0" w:color="000000"/>
              <w:right w:val="single" w:sz="2" w:space="0" w:color="000000"/>
            </w:tcBorders>
            <w:shd w:val="clear" w:color="auto" w:fill="auto"/>
            <w:tcMar>
              <w:top w:w="72" w:type="dxa"/>
              <w:left w:w="144" w:type="dxa"/>
              <w:bottom w:w="72" w:type="dxa"/>
              <w:right w:w="144" w:type="dxa"/>
            </w:tcMar>
            <w:vAlign w:val="center"/>
          </w:tcPr>
          <w:p w:rsidR="00C37EF4" w:rsidRPr="000B01DB" w:rsidRDefault="00C37EF4" w:rsidP="00C37EF4">
            <w:pPr>
              <w:spacing w:after="0"/>
              <w:rPr>
                <w:rFonts w:eastAsia="바탕"/>
                <w:sz w:val="18"/>
                <w:lang w:val="en-US" w:eastAsia="ko-KR"/>
              </w:rPr>
            </w:pPr>
            <w:r w:rsidRPr="000B01DB">
              <w:rPr>
                <w:rFonts w:eastAsia="바탕" w:hint="eastAsia"/>
                <w:bCs/>
                <w:sz w:val="18"/>
                <w:lang w:val="en-US" w:eastAsia="ko-KR"/>
              </w:rPr>
              <w:t>45M</w:t>
            </w:r>
          </w:p>
        </w:tc>
        <w:tc>
          <w:tcPr>
            <w:tcW w:w="2124" w:type="dxa"/>
            <w:tcBorders>
              <w:top w:val="single" w:sz="2" w:space="0" w:color="000000"/>
              <w:left w:val="single" w:sz="2" w:space="0" w:color="000000"/>
              <w:bottom w:val="single" w:sz="2" w:space="0" w:color="000000"/>
            </w:tcBorders>
            <w:shd w:val="clear" w:color="auto" w:fill="auto"/>
            <w:tcMar>
              <w:top w:w="72" w:type="dxa"/>
              <w:left w:w="144" w:type="dxa"/>
              <w:bottom w:w="72" w:type="dxa"/>
              <w:right w:w="144" w:type="dxa"/>
            </w:tcMar>
            <w:vAlign w:val="center"/>
          </w:tcPr>
          <w:p w:rsidR="00C37EF4" w:rsidRPr="000B01DB" w:rsidRDefault="00C37EF4" w:rsidP="00C37EF4">
            <w:pPr>
              <w:spacing w:after="0"/>
              <w:rPr>
                <w:rFonts w:eastAsia="바탕"/>
                <w:sz w:val="18"/>
                <w:lang w:val="en-US" w:eastAsia="ko-KR"/>
              </w:rPr>
            </w:pPr>
            <w:r w:rsidRPr="000B01DB">
              <w:rPr>
                <w:rFonts w:eastAsia="바탕" w:hint="eastAsia"/>
                <w:bCs/>
                <w:sz w:val="18"/>
                <w:lang w:val="en-US" w:eastAsia="ko-KR"/>
              </w:rPr>
              <w:t>-132</w:t>
            </w:r>
          </w:p>
        </w:tc>
      </w:tr>
      <w:tr w:rsidR="00C37EF4" w:rsidRPr="000B5181" w:rsidTr="00C37EF4">
        <w:trPr>
          <w:trHeight w:val="151"/>
          <w:jc w:val="center"/>
        </w:trPr>
        <w:tc>
          <w:tcPr>
            <w:tcW w:w="1981" w:type="dxa"/>
            <w:vMerge/>
            <w:tcBorders>
              <w:top w:val="single" w:sz="2" w:space="0" w:color="000000"/>
              <w:bottom w:val="single" w:sz="24" w:space="0" w:color="000000"/>
              <w:right w:val="single" w:sz="2" w:space="0" w:color="000000"/>
            </w:tcBorders>
            <w:shd w:val="clear" w:color="auto" w:fill="auto"/>
            <w:tcMar>
              <w:top w:w="72" w:type="dxa"/>
              <w:left w:w="144" w:type="dxa"/>
              <w:bottom w:w="72" w:type="dxa"/>
              <w:right w:w="144" w:type="dxa"/>
            </w:tcMar>
            <w:vAlign w:val="center"/>
          </w:tcPr>
          <w:p w:rsidR="00C37EF4" w:rsidRPr="000B01DB" w:rsidRDefault="00C37EF4" w:rsidP="00C37EF4">
            <w:pPr>
              <w:spacing w:after="0"/>
              <w:rPr>
                <w:rFonts w:eastAsia="바탕"/>
                <w:sz w:val="18"/>
                <w:lang w:val="en-US" w:eastAsia="ko-KR"/>
              </w:rPr>
            </w:pPr>
          </w:p>
        </w:tc>
        <w:tc>
          <w:tcPr>
            <w:tcW w:w="1688" w:type="dxa"/>
            <w:tcBorders>
              <w:top w:val="single" w:sz="2" w:space="0" w:color="000000"/>
              <w:left w:val="single" w:sz="2" w:space="0" w:color="000000"/>
              <w:bottom w:val="single" w:sz="24" w:space="0" w:color="000000"/>
              <w:right w:val="single" w:sz="2" w:space="0" w:color="000000"/>
            </w:tcBorders>
            <w:shd w:val="clear" w:color="auto" w:fill="auto"/>
            <w:tcMar>
              <w:top w:w="72" w:type="dxa"/>
              <w:left w:w="144" w:type="dxa"/>
              <w:bottom w:w="72" w:type="dxa"/>
              <w:right w:w="144" w:type="dxa"/>
            </w:tcMar>
            <w:vAlign w:val="center"/>
          </w:tcPr>
          <w:p w:rsidR="00C37EF4" w:rsidRPr="000B01DB" w:rsidRDefault="00C37EF4" w:rsidP="00C37EF4">
            <w:pPr>
              <w:spacing w:after="0"/>
              <w:rPr>
                <w:rFonts w:eastAsia="바탕"/>
                <w:sz w:val="18"/>
                <w:lang w:val="en-US" w:eastAsia="ko-KR"/>
              </w:rPr>
            </w:pPr>
            <w:r w:rsidRPr="000B01DB">
              <w:rPr>
                <w:rFonts w:eastAsia="바탕" w:hint="eastAsia"/>
                <w:bCs/>
                <w:sz w:val="18"/>
                <w:lang w:val="en-US" w:eastAsia="ko-KR"/>
              </w:rPr>
              <w:t>485M</w:t>
            </w:r>
          </w:p>
        </w:tc>
        <w:tc>
          <w:tcPr>
            <w:tcW w:w="2124" w:type="dxa"/>
            <w:tcBorders>
              <w:top w:val="single" w:sz="2" w:space="0" w:color="000000"/>
              <w:left w:val="single" w:sz="2" w:space="0" w:color="000000"/>
              <w:bottom w:val="single" w:sz="24" w:space="0" w:color="000000"/>
            </w:tcBorders>
            <w:shd w:val="clear" w:color="auto" w:fill="auto"/>
            <w:tcMar>
              <w:top w:w="72" w:type="dxa"/>
              <w:left w:w="144" w:type="dxa"/>
              <w:bottom w:w="72" w:type="dxa"/>
              <w:right w:w="144" w:type="dxa"/>
            </w:tcMar>
            <w:vAlign w:val="center"/>
          </w:tcPr>
          <w:p w:rsidR="00C37EF4" w:rsidRPr="000B01DB" w:rsidRDefault="00C37EF4" w:rsidP="00C37EF4">
            <w:pPr>
              <w:spacing w:after="0"/>
              <w:rPr>
                <w:rFonts w:eastAsia="바탕"/>
                <w:sz w:val="18"/>
                <w:lang w:val="en-US" w:eastAsia="ko-KR"/>
              </w:rPr>
            </w:pPr>
            <w:r w:rsidRPr="000B01DB">
              <w:rPr>
                <w:rFonts w:eastAsia="바탕" w:hint="eastAsia"/>
                <w:bCs/>
                <w:sz w:val="18"/>
                <w:lang w:val="en-US" w:eastAsia="ko-KR"/>
              </w:rPr>
              <w:t>-151</w:t>
            </w:r>
          </w:p>
        </w:tc>
      </w:tr>
      <w:tr w:rsidR="00C37EF4" w:rsidRPr="000B5181" w:rsidTr="004F09FD">
        <w:trPr>
          <w:trHeight w:val="151"/>
          <w:jc w:val="center"/>
        </w:trPr>
        <w:tc>
          <w:tcPr>
            <w:tcW w:w="5793" w:type="dxa"/>
            <w:gridSpan w:val="3"/>
            <w:tcBorders>
              <w:bottom w:val="single" w:sz="2" w:space="0" w:color="000000"/>
            </w:tcBorders>
            <w:shd w:val="clear" w:color="auto" w:fill="auto"/>
            <w:tcMar>
              <w:top w:w="72" w:type="dxa"/>
              <w:left w:w="144" w:type="dxa"/>
              <w:bottom w:w="72" w:type="dxa"/>
              <w:right w:w="144" w:type="dxa"/>
            </w:tcMar>
            <w:vAlign w:val="center"/>
            <w:hideMark/>
          </w:tcPr>
          <w:p w:rsidR="00C37EF4" w:rsidRPr="000B5181" w:rsidRDefault="00C37EF4" w:rsidP="004F09FD">
            <w:pPr>
              <w:spacing w:after="0"/>
              <w:jc w:val="center"/>
              <w:rPr>
                <w:rFonts w:eastAsia="바탕"/>
                <w:sz w:val="18"/>
                <w:lang w:val="en-US" w:eastAsia="ko-KR"/>
              </w:rPr>
            </w:pPr>
            <w:r>
              <w:rPr>
                <w:rFonts w:eastAsia="바탕" w:hint="eastAsia"/>
                <w:b/>
                <w:bCs/>
                <w:sz w:val="18"/>
                <w:lang w:val="en-US" w:eastAsia="ko-KR"/>
              </w:rPr>
              <w:t>B13</w:t>
            </w:r>
            <w:r w:rsidRPr="000B5181">
              <w:rPr>
                <w:rFonts w:eastAsia="바탕" w:hint="eastAsia"/>
                <w:b/>
                <w:bCs/>
                <w:sz w:val="18"/>
                <w:lang w:val="en-US" w:eastAsia="ko-KR"/>
              </w:rPr>
              <w:t xml:space="preserve"> PA</w:t>
            </w:r>
            <w:r w:rsidRPr="000B5181">
              <w:rPr>
                <w:rFonts w:eastAsia="바탕"/>
                <w:b/>
                <w:bCs/>
                <w:sz w:val="18"/>
                <w:lang w:val="en-US" w:eastAsia="ko-KR"/>
              </w:rPr>
              <w:t xml:space="preserve"> characteristics</w:t>
            </w:r>
          </w:p>
        </w:tc>
      </w:tr>
      <w:tr w:rsidR="00C37EF4" w:rsidRPr="000B5181" w:rsidTr="00EE2D81">
        <w:trPr>
          <w:trHeight w:val="221"/>
          <w:jc w:val="center"/>
        </w:trPr>
        <w:tc>
          <w:tcPr>
            <w:tcW w:w="1981" w:type="dxa"/>
            <w:tcBorders>
              <w:top w:val="single" w:sz="2" w:space="0" w:color="000000"/>
              <w:bottom w:val="single" w:sz="2" w:space="0" w:color="000000"/>
              <w:right w:val="single" w:sz="2" w:space="0" w:color="000000"/>
            </w:tcBorders>
            <w:shd w:val="clear" w:color="auto" w:fill="auto"/>
            <w:tcMar>
              <w:top w:w="72" w:type="dxa"/>
              <w:left w:w="144" w:type="dxa"/>
              <w:bottom w:w="72" w:type="dxa"/>
              <w:right w:w="144" w:type="dxa"/>
            </w:tcMar>
            <w:vAlign w:val="center"/>
            <w:hideMark/>
          </w:tcPr>
          <w:p w:rsidR="00C37EF4" w:rsidRPr="000B01DB" w:rsidRDefault="00C37EF4" w:rsidP="004F09FD">
            <w:pPr>
              <w:spacing w:after="0"/>
              <w:rPr>
                <w:rFonts w:eastAsia="바탕"/>
                <w:sz w:val="18"/>
                <w:lang w:val="en-US" w:eastAsia="ko-KR"/>
              </w:rPr>
            </w:pPr>
          </w:p>
        </w:tc>
        <w:tc>
          <w:tcPr>
            <w:tcW w:w="1688" w:type="dxa"/>
            <w:tcBorders>
              <w:top w:val="single" w:sz="2" w:space="0" w:color="000000"/>
              <w:left w:val="single" w:sz="2" w:space="0" w:color="000000"/>
              <w:bottom w:val="single" w:sz="2" w:space="0" w:color="000000"/>
              <w:right w:val="single" w:sz="2" w:space="0" w:color="000000"/>
            </w:tcBorders>
            <w:shd w:val="clear" w:color="auto" w:fill="auto"/>
            <w:tcMar>
              <w:top w:w="72" w:type="dxa"/>
              <w:left w:w="144" w:type="dxa"/>
              <w:bottom w:w="72" w:type="dxa"/>
              <w:right w:w="144" w:type="dxa"/>
            </w:tcMar>
            <w:vAlign w:val="center"/>
            <w:hideMark/>
          </w:tcPr>
          <w:p w:rsidR="00C37EF4" w:rsidRPr="000B01DB" w:rsidRDefault="00C37EF4" w:rsidP="004F09FD">
            <w:pPr>
              <w:spacing w:after="0"/>
              <w:rPr>
                <w:rFonts w:eastAsia="바탕"/>
                <w:sz w:val="18"/>
                <w:lang w:val="en-US" w:eastAsia="ko-KR"/>
              </w:rPr>
            </w:pPr>
            <w:r w:rsidRPr="000B01DB">
              <w:rPr>
                <w:rFonts w:eastAsia="바탕" w:hint="eastAsia"/>
                <w:bCs/>
                <w:sz w:val="18"/>
                <w:lang w:val="en-US" w:eastAsia="ko-KR"/>
              </w:rPr>
              <w:t>Freq offset</w:t>
            </w:r>
          </w:p>
          <w:p w:rsidR="00C37EF4" w:rsidRPr="000B01DB" w:rsidRDefault="00C37EF4" w:rsidP="004F09FD">
            <w:pPr>
              <w:spacing w:after="0"/>
              <w:rPr>
                <w:rFonts w:eastAsia="바탕"/>
                <w:sz w:val="18"/>
                <w:lang w:val="en-US" w:eastAsia="ko-KR"/>
              </w:rPr>
            </w:pPr>
            <w:r w:rsidRPr="000B01DB">
              <w:rPr>
                <w:rFonts w:eastAsia="바탕" w:hint="eastAsia"/>
                <w:bCs/>
                <w:sz w:val="18"/>
                <w:lang w:val="en-US" w:eastAsia="ko-KR"/>
              </w:rPr>
              <w:t>[MHz]</w:t>
            </w:r>
          </w:p>
        </w:tc>
        <w:tc>
          <w:tcPr>
            <w:tcW w:w="2124" w:type="dxa"/>
            <w:tcBorders>
              <w:top w:val="single" w:sz="2" w:space="0" w:color="000000"/>
              <w:left w:val="single" w:sz="2" w:space="0" w:color="000000"/>
              <w:bottom w:val="single" w:sz="2" w:space="0" w:color="000000"/>
            </w:tcBorders>
            <w:shd w:val="clear" w:color="auto" w:fill="auto"/>
            <w:tcMar>
              <w:top w:w="72" w:type="dxa"/>
              <w:left w:w="144" w:type="dxa"/>
              <w:bottom w:w="72" w:type="dxa"/>
              <w:right w:w="144" w:type="dxa"/>
            </w:tcMar>
            <w:vAlign w:val="center"/>
            <w:hideMark/>
          </w:tcPr>
          <w:p w:rsidR="00C37EF4" w:rsidRPr="000B01DB" w:rsidRDefault="00C37EF4" w:rsidP="004F09FD">
            <w:pPr>
              <w:spacing w:after="0"/>
              <w:rPr>
                <w:rFonts w:eastAsia="바탕"/>
                <w:sz w:val="18"/>
                <w:lang w:val="en-US" w:eastAsia="ko-KR"/>
              </w:rPr>
            </w:pPr>
            <w:r w:rsidRPr="000B01DB">
              <w:rPr>
                <w:rFonts w:eastAsia="바탕" w:hint="eastAsia"/>
                <w:bCs/>
                <w:sz w:val="18"/>
                <w:lang w:val="en-US" w:eastAsia="ko-KR"/>
              </w:rPr>
              <w:t>Noise power</w:t>
            </w:r>
          </w:p>
          <w:p w:rsidR="00C37EF4" w:rsidRPr="000B01DB" w:rsidRDefault="00C37EF4" w:rsidP="004F09FD">
            <w:pPr>
              <w:spacing w:after="0"/>
              <w:rPr>
                <w:rFonts w:eastAsia="바탕"/>
                <w:sz w:val="18"/>
                <w:lang w:val="en-US" w:eastAsia="ko-KR"/>
              </w:rPr>
            </w:pPr>
            <w:r w:rsidRPr="000B01DB">
              <w:rPr>
                <w:rFonts w:eastAsia="바탕" w:hint="eastAsia"/>
                <w:bCs/>
                <w:sz w:val="18"/>
                <w:lang w:val="en-US" w:eastAsia="ko-KR"/>
              </w:rPr>
              <w:t>[dBm/Hz]</w:t>
            </w:r>
          </w:p>
        </w:tc>
      </w:tr>
      <w:tr w:rsidR="00C37EF4" w:rsidRPr="000B5181" w:rsidTr="00EE2D81">
        <w:trPr>
          <w:trHeight w:val="151"/>
          <w:jc w:val="center"/>
        </w:trPr>
        <w:tc>
          <w:tcPr>
            <w:tcW w:w="1981" w:type="dxa"/>
            <w:vMerge w:val="restart"/>
            <w:tcBorders>
              <w:top w:val="single" w:sz="2" w:space="0" w:color="000000"/>
              <w:bottom w:val="single" w:sz="2" w:space="0" w:color="000000"/>
              <w:right w:val="single" w:sz="2" w:space="0" w:color="000000"/>
            </w:tcBorders>
            <w:shd w:val="clear" w:color="auto" w:fill="auto"/>
            <w:tcMar>
              <w:top w:w="72" w:type="dxa"/>
              <w:left w:w="144" w:type="dxa"/>
              <w:bottom w:w="72" w:type="dxa"/>
              <w:right w:w="144" w:type="dxa"/>
            </w:tcMar>
            <w:vAlign w:val="center"/>
            <w:hideMark/>
          </w:tcPr>
          <w:p w:rsidR="00C37EF4" w:rsidRPr="000B01DB" w:rsidRDefault="00C37EF4" w:rsidP="00C37EF4">
            <w:pPr>
              <w:spacing w:after="0"/>
              <w:rPr>
                <w:rFonts w:eastAsia="바탕"/>
                <w:sz w:val="18"/>
                <w:lang w:val="en-US" w:eastAsia="ko-KR"/>
              </w:rPr>
            </w:pPr>
            <w:r w:rsidRPr="000B01DB">
              <w:rPr>
                <w:rFonts w:eastAsia="바탕" w:hint="eastAsia"/>
                <w:bCs/>
                <w:sz w:val="18"/>
                <w:lang w:val="en-US" w:eastAsia="ko-KR"/>
              </w:rPr>
              <w:t>Ref</w:t>
            </w:r>
            <w:r w:rsidRPr="000B01DB">
              <w:rPr>
                <w:rFonts w:eastAsia="바탕"/>
                <w:bCs/>
                <w:sz w:val="18"/>
                <w:lang w:val="en-US" w:eastAsia="ko-KR"/>
              </w:rPr>
              <w:t xml:space="preserve"> point (787MHz)</w:t>
            </w:r>
          </w:p>
        </w:tc>
        <w:tc>
          <w:tcPr>
            <w:tcW w:w="1688" w:type="dxa"/>
            <w:tcBorders>
              <w:top w:val="single" w:sz="2" w:space="0" w:color="000000"/>
              <w:left w:val="single" w:sz="2" w:space="0" w:color="000000"/>
              <w:bottom w:val="single" w:sz="2" w:space="0" w:color="000000"/>
              <w:right w:val="single" w:sz="2" w:space="0" w:color="000000"/>
            </w:tcBorders>
            <w:shd w:val="clear" w:color="auto" w:fill="auto"/>
            <w:tcMar>
              <w:top w:w="72" w:type="dxa"/>
              <w:left w:w="144" w:type="dxa"/>
              <w:bottom w:w="72" w:type="dxa"/>
              <w:right w:w="144" w:type="dxa"/>
            </w:tcMar>
            <w:vAlign w:val="center"/>
            <w:hideMark/>
          </w:tcPr>
          <w:p w:rsidR="00C37EF4" w:rsidRPr="000B01DB" w:rsidRDefault="00C37EF4" w:rsidP="004F09FD">
            <w:pPr>
              <w:spacing w:after="0"/>
              <w:rPr>
                <w:rFonts w:eastAsia="바탕"/>
                <w:sz w:val="18"/>
                <w:lang w:val="en-US" w:eastAsia="ko-KR"/>
              </w:rPr>
            </w:pPr>
            <w:r w:rsidRPr="000B01DB">
              <w:rPr>
                <w:rFonts w:eastAsia="바탕" w:hint="eastAsia"/>
                <w:bCs/>
                <w:sz w:val="18"/>
                <w:lang w:val="en-US" w:eastAsia="ko-KR"/>
              </w:rPr>
              <w:t>82M</w:t>
            </w:r>
          </w:p>
        </w:tc>
        <w:tc>
          <w:tcPr>
            <w:tcW w:w="2124" w:type="dxa"/>
            <w:tcBorders>
              <w:top w:val="single" w:sz="2" w:space="0" w:color="000000"/>
              <w:left w:val="single" w:sz="2" w:space="0" w:color="000000"/>
              <w:bottom w:val="single" w:sz="2" w:space="0" w:color="000000"/>
            </w:tcBorders>
            <w:shd w:val="clear" w:color="auto" w:fill="auto"/>
            <w:tcMar>
              <w:top w:w="72" w:type="dxa"/>
              <w:left w:w="144" w:type="dxa"/>
              <w:bottom w:w="72" w:type="dxa"/>
              <w:right w:w="144" w:type="dxa"/>
            </w:tcMar>
            <w:vAlign w:val="center"/>
            <w:hideMark/>
          </w:tcPr>
          <w:p w:rsidR="00C37EF4" w:rsidRPr="000B01DB" w:rsidRDefault="00C37EF4" w:rsidP="004F09FD">
            <w:pPr>
              <w:spacing w:after="0"/>
              <w:rPr>
                <w:rFonts w:eastAsia="바탕"/>
                <w:sz w:val="18"/>
                <w:lang w:val="en-US" w:eastAsia="ko-KR"/>
              </w:rPr>
            </w:pPr>
            <w:r w:rsidRPr="000B01DB">
              <w:rPr>
                <w:rFonts w:eastAsia="바탕" w:hint="eastAsia"/>
                <w:bCs/>
                <w:sz w:val="18"/>
                <w:lang w:val="en-US" w:eastAsia="ko-KR"/>
              </w:rPr>
              <w:t>-131</w:t>
            </w:r>
          </w:p>
        </w:tc>
      </w:tr>
      <w:tr w:rsidR="00C37EF4" w:rsidRPr="000B5181" w:rsidTr="00EE2D81">
        <w:trPr>
          <w:trHeight w:val="151"/>
          <w:jc w:val="center"/>
        </w:trPr>
        <w:tc>
          <w:tcPr>
            <w:tcW w:w="1981" w:type="dxa"/>
            <w:vMerge/>
            <w:tcBorders>
              <w:top w:val="single" w:sz="2" w:space="0" w:color="000000"/>
              <w:bottom w:val="single" w:sz="24" w:space="0" w:color="000000"/>
              <w:right w:val="single" w:sz="2" w:space="0" w:color="000000"/>
            </w:tcBorders>
            <w:shd w:val="clear" w:color="auto" w:fill="auto"/>
            <w:tcMar>
              <w:top w:w="72" w:type="dxa"/>
              <w:left w:w="144" w:type="dxa"/>
              <w:bottom w:w="72" w:type="dxa"/>
              <w:right w:w="144" w:type="dxa"/>
            </w:tcMar>
            <w:vAlign w:val="center"/>
            <w:hideMark/>
          </w:tcPr>
          <w:p w:rsidR="00C37EF4" w:rsidRPr="000B01DB" w:rsidRDefault="00C37EF4" w:rsidP="004F09FD">
            <w:pPr>
              <w:spacing w:after="0"/>
              <w:rPr>
                <w:rFonts w:eastAsia="바탕"/>
                <w:sz w:val="18"/>
                <w:lang w:val="en-US" w:eastAsia="ko-KR"/>
              </w:rPr>
            </w:pPr>
          </w:p>
        </w:tc>
        <w:tc>
          <w:tcPr>
            <w:tcW w:w="1688" w:type="dxa"/>
            <w:tcBorders>
              <w:top w:val="single" w:sz="2" w:space="0" w:color="000000"/>
              <w:left w:val="single" w:sz="2" w:space="0" w:color="000000"/>
              <w:bottom w:val="single" w:sz="24" w:space="0" w:color="000000"/>
              <w:right w:val="single" w:sz="2" w:space="0" w:color="000000"/>
            </w:tcBorders>
            <w:shd w:val="clear" w:color="auto" w:fill="auto"/>
            <w:tcMar>
              <w:top w:w="72" w:type="dxa"/>
              <w:left w:w="144" w:type="dxa"/>
              <w:bottom w:w="72" w:type="dxa"/>
              <w:right w:w="144" w:type="dxa"/>
            </w:tcMar>
            <w:vAlign w:val="center"/>
            <w:hideMark/>
          </w:tcPr>
          <w:p w:rsidR="00C37EF4" w:rsidRPr="000B01DB" w:rsidRDefault="00C37EF4" w:rsidP="004F09FD">
            <w:pPr>
              <w:spacing w:after="0"/>
              <w:rPr>
                <w:rFonts w:eastAsia="바탕"/>
                <w:sz w:val="18"/>
                <w:lang w:val="en-US" w:eastAsia="ko-KR"/>
              </w:rPr>
            </w:pPr>
            <w:r w:rsidRPr="000B01DB">
              <w:rPr>
                <w:rFonts w:eastAsia="바탕" w:hint="eastAsia"/>
                <w:bCs/>
                <w:sz w:val="18"/>
                <w:lang w:val="en-US" w:eastAsia="ko-KR"/>
              </w:rPr>
              <w:t>613M</w:t>
            </w:r>
          </w:p>
        </w:tc>
        <w:tc>
          <w:tcPr>
            <w:tcW w:w="2124" w:type="dxa"/>
            <w:tcBorders>
              <w:top w:val="single" w:sz="2" w:space="0" w:color="000000"/>
              <w:left w:val="single" w:sz="2" w:space="0" w:color="000000"/>
              <w:bottom w:val="single" w:sz="24" w:space="0" w:color="000000"/>
            </w:tcBorders>
            <w:shd w:val="clear" w:color="auto" w:fill="auto"/>
            <w:tcMar>
              <w:top w:w="72" w:type="dxa"/>
              <w:left w:w="144" w:type="dxa"/>
              <w:bottom w:w="72" w:type="dxa"/>
              <w:right w:w="144" w:type="dxa"/>
            </w:tcMar>
            <w:vAlign w:val="center"/>
            <w:hideMark/>
          </w:tcPr>
          <w:p w:rsidR="00C37EF4" w:rsidRPr="000B01DB" w:rsidRDefault="00C37EF4" w:rsidP="004F09FD">
            <w:pPr>
              <w:spacing w:after="0"/>
              <w:rPr>
                <w:rFonts w:eastAsia="바탕"/>
                <w:sz w:val="18"/>
                <w:lang w:val="en-US" w:eastAsia="ko-KR"/>
              </w:rPr>
            </w:pPr>
            <w:r w:rsidRPr="000B01DB">
              <w:rPr>
                <w:rFonts w:eastAsia="바탕" w:hint="eastAsia"/>
                <w:bCs/>
                <w:sz w:val="18"/>
                <w:lang w:val="en-US" w:eastAsia="ko-KR"/>
              </w:rPr>
              <w:t>-151</w:t>
            </w:r>
          </w:p>
        </w:tc>
      </w:tr>
      <w:tr w:rsidR="00C954A1" w:rsidRPr="000B5181" w:rsidTr="004F09FD">
        <w:trPr>
          <w:trHeight w:val="151"/>
          <w:jc w:val="center"/>
        </w:trPr>
        <w:tc>
          <w:tcPr>
            <w:tcW w:w="5793" w:type="dxa"/>
            <w:gridSpan w:val="3"/>
            <w:tcBorders>
              <w:bottom w:val="single" w:sz="2" w:space="0" w:color="000000"/>
            </w:tcBorders>
            <w:shd w:val="clear" w:color="auto" w:fill="auto"/>
            <w:tcMar>
              <w:top w:w="72" w:type="dxa"/>
              <w:left w:w="144" w:type="dxa"/>
              <w:bottom w:w="72" w:type="dxa"/>
              <w:right w:w="144" w:type="dxa"/>
            </w:tcMar>
            <w:vAlign w:val="center"/>
            <w:hideMark/>
          </w:tcPr>
          <w:p w:rsidR="00C954A1" w:rsidRPr="000B5181" w:rsidRDefault="00C954A1" w:rsidP="004F09FD">
            <w:pPr>
              <w:spacing w:after="0"/>
              <w:jc w:val="center"/>
              <w:rPr>
                <w:rFonts w:eastAsia="바탕"/>
                <w:sz w:val="18"/>
                <w:lang w:val="en-US" w:eastAsia="ko-KR"/>
              </w:rPr>
            </w:pPr>
            <w:r>
              <w:rPr>
                <w:rFonts w:eastAsia="바탕" w:hint="eastAsia"/>
                <w:b/>
                <w:bCs/>
                <w:sz w:val="18"/>
                <w:lang w:val="en-US" w:eastAsia="ko-KR"/>
              </w:rPr>
              <w:t>B42</w:t>
            </w:r>
            <w:r w:rsidRPr="000B5181">
              <w:rPr>
                <w:rFonts w:eastAsia="바탕" w:hint="eastAsia"/>
                <w:b/>
                <w:bCs/>
                <w:sz w:val="18"/>
                <w:lang w:val="en-US" w:eastAsia="ko-KR"/>
              </w:rPr>
              <w:t xml:space="preserve"> PA</w:t>
            </w:r>
            <w:r w:rsidRPr="000B5181">
              <w:rPr>
                <w:rFonts w:eastAsia="바탕"/>
                <w:b/>
                <w:bCs/>
                <w:sz w:val="18"/>
                <w:lang w:val="en-US" w:eastAsia="ko-KR"/>
              </w:rPr>
              <w:t xml:space="preserve"> characteristics</w:t>
            </w:r>
          </w:p>
        </w:tc>
      </w:tr>
      <w:tr w:rsidR="00C954A1" w:rsidRPr="000B01DB" w:rsidTr="004F09FD">
        <w:trPr>
          <w:trHeight w:val="221"/>
          <w:jc w:val="center"/>
        </w:trPr>
        <w:tc>
          <w:tcPr>
            <w:tcW w:w="1981" w:type="dxa"/>
            <w:tcBorders>
              <w:top w:val="single" w:sz="2" w:space="0" w:color="000000"/>
              <w:bottom w:val="single" w:sz="2" w:space="0" w:color="000000"/>
              <w:right w:val="single" w:sz="2" w:space="0" w:color="000000"/>
            </w:tcBorders>
            <w:shd w:val="clear" w:color="auto" w:fill="auto"/>
            <w:tcMar>
              <w:top w:w="72" w:type="dxa"/>
              <w:left w:w="144" w:type="dxa"/>
              <w:bottom w:w="72" w:type="dxa"/>
              <w:right w:w="144" w:type="dxa"/>
            </w:tcMar>
            <w:vAlign w:val="center"/>
            <w:hideMark/>
          </w:tcPr>
          <w:p w:rsidR="00C954A1" w:rsidRPr="000B01DB" w:rsidRDefault="00C954A1" w:rsidP="004F09FD">
            <w:pPr>
              <w:spacing w:after="0"/>
              <w:rPr>
                <w:rFonts w:eastAsia="바탕"/>
                <w:sz w:val="18"/>
                <w:lang w:val="en-US" w:eastAsia="ko-KR"/>
              </w:rPr>
            </w:pPr>
          </w:p>
        </w:tc>
        <w:tc>
          <w:tcPr>
            <w:tcW w:w="1688" w:type="dxa"/>
            <w:tcBorders>
              <w:top w:val="single" w:sz="2" w:space="0" w:color="000000"/>
              <w:left w:val="single" w:sz="2" w:space="0" w:color="000000"/>
              <w:bottom w:val="single" w:sz="2" w:space="0" w:color="000000"/>
              <w:right w:val="single" w:sz="2" w:space="0" w:color="000000"/>
            </w:tcBorders>
            <w:shd w:val="clear" w:color="auto" w:fill="auto"/>
            <w:tcMar>
              <w:top w:w="72" w:type="dxa"/>
              <w:left w:w="144" w:type="dxa"/>
              <w:bottom w:w="72" w:type="dxa"/>
              <w:right w:w="144" w:type="dxa"/>
            </w:tcMar>
            <w:vAlign w:val="center"/>
            <w:hideMark/>
          </w:tcPr>
          <w:p w:rsidR="00C954A1" w:rsidRPr="000B01DB" w:rsidRDefault="00C954A1" w:rsidP="004F09FD">
            <w:pPr>
              <w:spacing w:after="0"/>
              <w:rPr>
                <w:rFonts w:eastAsia="바탕"/>
                <w:sz w:val="18"/>
                <w:lang w:val="en-US" w:eastAsia="ko-KR"/>
              </w:rPr>
            </w:pPr>
            <w:r w:rsidRPr="000B01DB">
              <w:rPr>
                <w:rFonts w:eastAsia="바탕" w:hint="eastAsia"/>
                <w:bCs/>
                <w:sz w:val="18"/>
                <w:lang w:val="en-US" w:eastAsia="ko-KR"/>
              </w:rPr>
              <w:t>Freq offset</w:t>
            </w:r>
          </w:p>
          <w:p w:rsidR="00C954A1" w:rsidRPr="000B01DB" w:rsidRDefault="00C954A1" w:rsidP="004F09FD">
            <w:pPr>
              <w:spacing w:after="0"/>
              <w:rPr>
                <w:rFonts w:eastAsia="바탕"/>
                <w:sz w:val="18"/>
                <w:lang w:val="en-US" w:eastAsia="ko-KR"/>
              </w:rPr>
            </w:pPr>
            <w:r w:rsidRPr="000B01DB">
              <w:rPr>
                <w:rFonts w:eastAsia="바탕" w:hint="eastAsia"/>
                <w:bCs/>
                <w:sz w:val="18"/>
                <w:lang w:val="en-US" w:eastAsia="ko-KR"/>
              </w:rPr>
              <w:t>[MHz]</w:t>
            </w:r>
          </w:p>
        </w:tc>
        <w:tc>
          <w:tcPr>
            <w:tcW w:w="2124" w:type="dxa"/>
            <w:tcBorders>
              <w:top w:val="single" w:sz="2" w:space="0" w:color="000000"/>
              <w:left w:val="single" w:sz="2" w:space="0" w:color="000000"/>
              <w:bottom w:val="single" w:sz="2" w:space="0" w:color="000000"/>
            </w:tcBorders>
            <w:shd w:val="clear" w:color="auto" w:fill="auto"/>
            <w:tcMar>
              <w:top w:w="72" w:type="dxa"/>
              <w:left w:w="144" w:type="dxa"/>
              <w:bottom w:w="72" w:type="dxa"/>
              <w:right w:w="144" w:type="dxa"/>
            </w:tcMar>
            <w:vAlign w:val="center"/>
            <w:hideMark/>
          </w:tcPr>
          <w:p w:rsidR="00C954A1" w:rsidRPr="000B01DB" w:rsidRDefault="00C954A1" w:rsidP="004F09FD">
            <w:pPr>
              <w:spacing w:after="0"/>
              <w:rPr>
                <w:rFonts w:eastAsia="바탕"/>
                <w:sz w:val="18"/>
                <w:lang w:val="en-US" w:eastAsia="ko-KR"/>
              </w:rPr>
            </w:pPr>
            <w:r w:rsidRPr="000B01DB">
              <w:rPr>
                <w:rFonts w:eastAsia="바탕" w:hint="eastAsia"/>
                <w:bCs/>
                <w:sz w:val="18"/>
                <w:lang w:val="en-US" w:eastAsia="ko-KR"/>
              </w:rPr>
              <w:t>Noise power</w:t>
            </w:r>
          </w:p>
          <w:p w:rsidR="00C954A1" w:rsidRPr="000B01DB" w:rsidRDefault="00C954A1" w:rsidP="004F09FD">
            <w:pPr>
              <w:spacing w:after="0"/>
              <w:rPr>
                <w:rFonts w:eastAsia="바탕"/>
                <w:sz w:val="18"/>
                <w:lang w:val="en-US" w:eastAsia="ko-KR"/>
              </w:rPr>
            </w:pPr>
            <w:r w:rsidRPr="000B01DB">
              <w:rPr>
                <w:rFonts w:eastAsia="바탕" w:hint="eastAsia"/>
                <w:bCs/>
                <w:sz w:val="18"/>
                <w:lang w:val="en-US" w:eastAsia="ko-KR"/>
              </w:rPr>
              <w:t>[dBm/Hz]</w:t>
            </w:r>
          </w:p>
        </w:tc>
      </w:tr>
      <w:tr w:rsidR="00C954A1" w:rsidRPr="000B01DB" w:rsidTr="004F09FD">
        <w:trPr>
          <w:trHeight w:val="151"/>
          <w:jc w:val="center"/>
        </w:trPr>
        <w:tc>
          <w:tcPr>
            <w:tcW w:w="1981" w:type="dxa"/>
            <w:vMerge w:val="restart"/>
            <w:tcBorders>
              <w:top w:val="single" w:sz="2" w:space="0" w:color="000000"/>
              <w:right w:val="single" w:sz="2" w:space="0" w:color="000000"/>
            </w:tcBorders>
            <w:shd w:val="clear" w:color="auto" w:fill="auto"/>
            <w:tcMar>
              <w:top w:w="72" w:type="dxa"/>
              <w:left w:w="144" w:type="dxa"/>
              <w:bottom w:w="72" w:type="dxa"/>
              <w:right w:w="144" w:type="dxa"/>
            </w:tcMar>
            <w:vAlign w:val="center"/>
            <w:hideMark/>
          </w:tcPr>
          <w:p w:rsidR="00C954A1" w:rsidRPr="000B01DB" w:rsidRDefault="00C954A1" w:rsidP="004F09FD">
            <w:pPr>
              <w:spacing w:after="0"/>
              <w:rPr>
                <w:rFonts w:eastAsia="바탕"/>
                <w:sz w:val="18"/>
                <w:lang w:val="en-US" w:eastAsia="ko-KR"/>
              </w:rPr>
            </w:pPr>
            <w:r w:rsidRPr="000B01DB">
              <w:rPr>
                <w:rFonts w:eastAsia="바탕" w:hint="eastAsia"/>
                <w:bCs/>
                <w:sz w:val="18"/>
                <w:lang w:val="en-US" w:eastAsia="ko-KR"/>
              </w:rPr>
              <w:t>Ref</w:t>
            </w:r>
            <w:r>
              <w:rPr>
                <w:rFonts w:eastAsia="바탕"/>
                <w:bCs/>
                <w:sz w:val="18"/>
                <w:lang w:val="en-US" w:eastAsia="ko-KR"/>
              </w:rPr>
              <w:t xml:space="preserve"> point (3800</w:t>
            </w:r>
            <w:r w:rsidRPr="000B01DB">
              <w:rPr>
                <w:rFonts w:eastAsia="바탕"/>
                <w:bCs/>
                <w:sz w:val="18"/>
                <w:lang w:val="en-US" w:eastAsia="ko-KR"/>
              </w:rPr>
              <w:t>MHz)</w:t>
            </w:r>
          </w:p>
        </w:tc>
        <w:tc>
          <w:tcPr>
            <w:tcW w:w="1688" w:type="dxa"/>
            <w:tcBorders>
              <w:top w:val="single" w:sz="2" w:space="0" w:color="000000"/>
              <w:left w:val="single" w:sz="2" w:space="0" w:color="000000"/>
              <w:bottom w:val="single" w:sz="2" w:space="0" w:color="000000"/>
              <w:right w:val="single" w:sz="2" w:space="0" w:color="000000"/>
            </w:tcBorders>
            <w:shd w:val="clear" w:color="auto" w:fill="auto"/>
            <w:tcMar>
              <w:top w:w="72" w:type="dxa"/>
              <w:left w:w="144" w:type="dxa"/>
              <w:bottom w:w="72" w:type="dxa"/>
              <w:right w:w="144" w:type="dxa"/>
            </w:tcMar>
            <w:vAlign w:val="center"/>
            <w:hideMark/>
          </w:tcPr>
          <w:p w:rsidR="00C954A1" w:rsidRPr="000B01DB" w:rsidRDefault="00C954A1" w:rsidP="004F09FD">
            <w:pPr>
              <w:spacing w:after="0"/>
              <w:rPr>
                <w:rFonts w:eastAsia="바탕"/>
                <w:sz w:val="18"/>
                <w:lang w:val="en-US" w:eastAsia="ko-KR"/>
              </w:rPr>
            </w:pPr>
            <w:r>
              <w:rPr>
                <w:rFonts w:eastAsia="바탕"/>
                <w:bCs/>
                <w:sz w:val="18"/>
                <w:lang w:val="en-US" w:eastAsia="ko-KR"/>
              </w:rPr>
              <w:t>700</w:t>
            </w:r>
            <w:r w:rsidRPr="000B01DB">
              <w:rPr>
                <w:rFonts w:eastAsia="바탕" w:hint="eastAsia"/>
                <w:bCs/>
                <w:sz w:val="18"/>
                <w:lang w:val="en-US" w:eastAsia="ko-KR"/>
              </w:rPr>
              <w:t>M</w:t>
            </w:r>
          </w:p>
        </w:tc>
        <w:tc>
          <w:tcPr>
            <w:tcW w:w="2124" w:type="dxa"/>
            <w:tcBorders>
              <w:top w:val="single" w:sz="2" w:space="0" w:color="000000"/>
              <w:left w:val="single" w:sz="2" w:space="0" w:color="000000"/>
              <w:bottom w:val="single" w:sz="2" w:space="0" w:color="000000"/>
            </w:tcBorders>
            <w:shd w:val="clear" w:color="auto" w:fill="auto"/>
            <w:tcMar>
              <w:top w:w="72" w:type="dxa"/>
              <w:left w:w="144" w:type="dxa"/>
              <w:bottom w:w="72" w:type="dxa"/>
              <w:right w:w="144" w:type="dxa"/>
            </w:tcMar>
            <w:vAlign w:val="center"/>
            <w:hideMark/>
          </w:tcPr>
          <w:p w:rsidR="00C954A1" w:rsidRPr="000B01DB" w:rsidRDefault="00C954A1" w:rsidP="004F09FD">
            <w:pPr>
              <w:spacing w:after="0"/>
              <w:rPr>
                <w:rFonts w:eastAsia="바탕"/>
                <w:sz w:val="18"/>
                <w:lang w:val="en-US" w:eastAsia="ko-KR"/>
              </w:rPr>
            </w:pPr>
            <w:r w:rsidRPr="000B01DB">
              <w:rPr>
                <w:rFonts w:eastAsia="바탕" w:hint="eastAsia"/>
                <w:bCs/>
                <w:sz w:val="18"/>
                <w:lang w:val="en-US" w:eastAsia="ko-KR"/>
              </w:rPr>
              <w:t>-13</w:t>
            </w:r>
            <w:r>
              <w:rPr>
                <w:rFonts w:eastAsia="바탕" w:hint="eastAsia"/>
                <w:bCs/>
                <w:sz w:val="18"/>
                <w:lang w:val="en-US" w:eastAsia="ko-KR"/>
              </w:rPr>
              <w:t>3</w:t>
            </w:r>
          </w:p>
        </w:tc>
      </w:tr>
      <w:tr w:rsidR="00C954A1" w:rsidRPr="000B01DB" w:rsidTr="004F09FD">
        <w:trPr>
          <w:trHeight w:val="151"/>
          <w:jc w:val="center"/>
        </w:trPr>
        <w:tc>
          <w:tcPr>
            <w:tcW w:w="1981" w:type="dxa"/>
            <w:vMerge/>
            <w:tcBorders>
              <w:bottom w:val="single" w:sz="24" w:space="0" w:color="000000"/>
              <w:right w:val="single" w:sz="2" w:space="0" w:color="000000"/>
            </w:tcBorders>
            <w:shd w:val="clear" w:color="auto" w:fill="auto"/>
            <w:tcMar>
              <w:top w:w="72" w:type="dxa"/>
              <w:left w:w="144" w:type="dxa"/>
              <w:bottom w:w="72" w:type="dxa"/>
              <w:right w:w="144" w:type="dxa"/>
            </w:tcMar>
            <w:vAlign w:val="center"/>
            <w:hideMark/>
          </w:tcPr>
          <w:p w:rsidR="00C954A1" w:rsidRPr="000B01DB" w:rsidRDefault="00C954A1" w:rsidP="004F09FD">
            <w:pPr>
              <w:spacing w:after="0"/>
              <w:rPr>
                <w:rFonts w:eastAsia="바탕"/>
                <w:sz w:val="18"/>
                <w:lang w:val="en-US" w:eastAsia="ko-KR"/>
              </w:rPr>
            </w:pPr>
          </w:p>
        </w:tc>
        <w:tc>
          <w:tcPr>
            <w:tcW w:w="1688" w:type="dxa"/>
            <w:tcBorders>
              <w:top w:val="single" w:sz="2" w:space="0" w:color="000000"/>
              <w:left w:val="single" w:sz="2" w:space="0" w:color="000000"/>
              <w:bottom w:val="single" w:sz="24" w:space="0" w:color="000000"/>
              <w:right w:val="single" w:sz="2" w:space="0" w:color="000000"/>
            </w:tcBorders>
            <w:shd w:val="clear" w:color="auto" w:fill="auto"/>
            <w:tcMar>
              <w:top w:w="72" w:type="dxa"/>
              <w:left w:w="144" w:type="dxa"/>
              <w:bottom w:w="72" w:type="dxa"/>
              <w:right w:w="144" w:type="dxa"/>
            </w:tcMar>
            <w:vAlign w:val="center"/>
            <w:hideMark/>
          </w:tcPr>
          <w:p w:rsidR="00C954A1" w:rsidRPr="000B01DB" w:rsidRDefault="00C954A1" w:rsidP="004F09FD">
            <w:pPr>
              <w:spacing w:after="0"/>
              <w:rPr>
                <w:rFonts w:eastAsia="바탕"/>
                <w:sz w:val="18"/>
                <w:lang w:val="en-US" w:eastAsia="ko-KR"/>
              </w:rPr>
            </w:pPr>
            <w:r>
              <w:rPr>
                <w:rFonts w:eastAsia="바탕"/>
                <w:bCs/>
                <w:sz w:val="18"/>
                <w:lang w:val="en-US" w:eastAsia="ko-KR"/>
              </w:rPr>
              <w:t>1100</w:t>
            </w:r>
            <w:r w:rsidRPr="000B01DB">
              <w:rPr>
                <w:rFonts w:eastAsia="바탕" w:hint="eastAsia"/>
                <w:bCs/>
                <w:sz w:val="18"/>
                <w:lang w:val="en-US" w:eastAsia="ko-KR"/>
              </w:rPr>
              <w:t>M</w:t>
            </w:r>
          </w:p>
        </w:tc>
        <w:tc>
          <w:tcPr>
            <w:tcW w:w="2124" w:type="dxa"/>
            <w:tcBorders>
              <w:top w:val="single" w:sz="2" w:space="0" w:color="000000"/>
              <w:left w:val="single" w:sz="2" w:space="0" w:color="000000"/>
              <w:bottom w:val="single" w:sz="24" w:space="0" w:color="000000"/>
            </w:tcBorders>
            <w:shd w:val="clear" w:color="auto" w:fill="auto"/>
            <w:tcMar>
              <w:top w:w="72" w:type="dxa"/>
              <w:left w:w="144" w:type="dxa"/>
              <w:bottom w:w="72" w:type="dxa"/>
              <w:right w:w="144" w:type="dxa"/>
            </w:tcMar>
            <w:vAlign w:val="center"/>
            <w:hideMark/>
          </w:tcPr>
          <w:p w:rsidR="00C954A1" w:rsidRPr="000B01DB" w:rsidRDefault="00C954A1" w:rsidP="004F09FD">
            <w:pPr>
              <w:spacing w:after="0"/>
              <w:rPr>
                <w:rFonts w:eastAsia="바탕"/>
                <w:sz w:val="18"/>
                <w:lang w:val="en-US" w:eastAsia="ko-KR"/>
              </w:rPr>
            </w:pPr>
            <w:r w:rsidRPr="000B01DB">
              <w:rPr>
                <w:rFonts w:eastAsia="바탕" w:hint="eastAsia"/>
                <w:bCs/>
                <w:sz w:val="18"/>
                <w:lang w:val="en-US" w:eastAsia="ko-KR"/>
              </w:rPr>
              <w:t>-15</w:t>
            </w:r>
            <w:r>
              <w:rPr>
                <w:rFonts w:eastAsia="바탕" w:hint="eastAsia"/>
                <w:bCs/>
                <w:sz w:val="18"/>
                <w:lang w:val="en-US" w:eastAsia="ko-KR"/>
              </w:rPr>
              <w:t>5</w:t>
            </w:r>
          </w:p>
        </w:tc>
      </w:tr>
    </w:tbl>
    <w:p w:rsidR="00827318" w:rsidRDefault="00827318" w:rsidP="00827318">
      <w:pPr>
        <w:rPr>
          <w:rFonts w:eastAsia="바탕"/>
          <w:lang w:eastAsia="ko-KR"/>
        </w:rPr>
      </w:pPr>
    </w:p>
    <w:p w:rsidR="00827318" w:rsidRDefault="00C954A1" w:rsidP="00827318">
      <w:pPr>
        <w:rPr>
          <w:rFonts w:eastAsia="바탕"/>
          <w:lang w:eastAsia="ko-KR"/>
        </w:rPr>
      </w:pPr>
      <w:r>
        <w:rPr>
          <w:rFonts w:eastAsia="바탕" w:hint="eastAsia"/>
          <w:lang w:eastAsia="ko-KR"/>
        </w:rPr>
        <w:t>Based on the PA</w:t>
      </w:r>
      <w:r w:rsidR="000B01DB">
        <w:rPr>
          <w:rFonts w:eastAsia="바탕" w:hint="eastAsia"/>
          <w:lang w:eastAsia="ko-KR"/>
        </w:rPr>
        <w:t xml:space="preserve"> noise level</w:t>
      </w:r>
      <w:r w:rsidR="00EE2D81">
        <w:rPr>
          <w:rFonts w:eastAsia="바탕"/>
          <w:lang w:eastAsia="ko-KR"/>
        </w:rPr>
        <w:t>s in Table 3</w:t>
      </w:r>
      <w:r w:rsidR="00434A22">
        <w:rPr>
          <w:rFonts w:eastAsia="바탕"/>
          <w:lang w:eastAsia="ko-KR"/>
        </w:rPr>
        <w:t xml:space="preserve">, we can </w:t>
      </w:r>
      <w:r w:rsidR="004C26BA">
        <w:rPr>
          <w:rFonts w:eastAsia="바탕"/>
          <w:lang w:eastAsia="ko-KR"/>
        </w:rPr>
        <w:t xml:space="preserve">observed as </w:t>
      </w:r>
    </w:p>
    <w:p w:rsidR="004C26BA" w:rsidRPr="006657D1" w:rsidRDefault="004C26BA" w:rsidP="004C26BA">
      <w:pPr>
        <w:rPr>
          <w:rFonts w:eastAsia="바탕"/>
          <w:b/>
          <w:lang w:eastAsia="ko-KR"/>
        </w:rPr>
      </w:pPr>
      <w:r w:rsidRPr="006657D1">
        <w:rPr>
          <w:rFonts w:eastAsia="바탕" w:hint="eastAsia"/>
          <w:b/>
          <w:lang w:eastAsia="ko-KR"/>
        </w:rPr>
        <w:t xml:space="preserve">Observation </w:t>
      </w:r>
      <w:r>
        <w:rPr>
          <w:rFonts w:eastAsia="바탕" w:hint="eastAsia"/>
          <w:b/>
          <w:lang w:eastAsia="ko-KR"/>
        </w:rPr>
        <w:t xml:space="preserve">2: </w:t>
      </w:r>
      <w:r w:rsidR="00D11A4B">
        <w:rPr>
          <w:rFonts w:eastAsia="바탕"/>
          <w:b/>
          <w:lang w:eastAsia="ko-KR"/>
        </w:rPr>
        <w:t>The</w:t>
      </w:r>
      <w:r>
        <w:rPr>
          <w:rFonts w:eastAsia="바탕"/>
          <w:b/>
          <w:lang w:eastAsia="ko-KR"/>
        </w:rPr>
        <w:t xml:space="preserve"> noise level can be decreased by the frequency gap as shown in Table 3. </w:t>
      </w:r>
    </w:p>
    <w:p w:rsidR="004C26BA" w:rsidRPr="004C26BA" w:rsidRDefault="004C26BA" w:rsidP="00827318">
      <w:pPr>
        <w:rPr>
          <w:rFonts w:eastAsia="바탕"/>
          <w:b/>
          <w:lang w:eastAsia="ko-KR"/>
        </w:rPr>
      </w:pPr>
      <w:r w:rsidRPr="004C26BA">
        <w:rPr>
          <w:rFonts w:eastAsia="바탕" w:hint="eastAsia"/>
          <w:b/>
          <w:lang w:eastAsia="ko-KR"/>
        </w:rPr>
        <w:t xml:space="preserve">Observation 3: </w:t>
      </w:r>
      <w:r w:rsidR="004F09FD">
        <w:rPr>
          <w:rFonts w:eastAsia="바탕"/>
          <w:b/>
          <w:lang w:eastAsia="ko-KR"/>
        </w:rPr>
        <w:t xml:space="preserve">The -139dBm/Hz noise level in PA is expected when the frequency gap is acquired with 153MHz from the Tx band. Also when </w:t>
      </w:r>
      <w:r>
        <w:rPr>
          <w:rFonts w:eastAsia="바탕"/>
          <w:b/>
          <w:lang w:eastAsia="ko-KR"/>
        </w:rPr>
        <w:t xml:space="preserve">we consider the 500MHz </w:t>
      </w:r>
      <w:r w:rsidR="00D11A4B">
        <w:rPr>
          <w:rFonts w:eastAsia="바탕"/>
          <w:b/>
          <w:lang w:eastAsia="ko-KR"/>
        </w:rPr>
        <w:t>frequency gap, the guaranteed</w:t>
      </w:r>
      <w:r>
        <w:rPr>
          <w:rFonts w:eastAsia="바탕"/>
          <w:b/>
          <w:lang w:eastAsia="ko-KR"/>
        </w:rPr>
        <w:t xml:space="preserve"> noise level is -150dBm/Hz in some NR operating bands.</w:t>
      </w:r>
    </w:p>
    <w:p w:rsidR="00434A22" w:rsidRDefault="004F09FD" w:rsidP="00827318">
      <w:pPr>
        <w:rPr>
          <w:rFonts w:eastAsia="바탕"/>
          <w:lang w:eastAsia="ko-KR"/>
        </w:rPr>
      </w:pPr>
      <w:r>
        <w:rPr>
          <w:rFonts w:eastAsia="바탕"/>
          <w:lang w:eastAsia="ko-KR"/>
        </w:rPr>
        <w:t>From the Table 3</w:t>
      </w:r>
      <w:r w:rsidR="00434A22">
        <w:rPr>
          <w:rFonts w:eastAsia="바탕"/>
          <w:lang w:eastAsia="ko-KR"/>
        </w:rPr>
        <w:t xml:space="preserve">, we can derive the expected de-sense level </w:t>
      </w:r>
      <w:r w:rsidR="004C26BA">
        <w:rPr>
          <w:rFonts w:eastAsia="바탕"/>
          <w:lang w:eastAsia="ko-KR"/>
        </w:rPr>
        <w:t xml:space="preserve">with -139dBm noise level </w:t>
      </w:r>
      <w:r>
        <w:rPr>
          <w:rFonts w:eastAsia="바탕"/>
          <w:lang w:eastAsia="ko-KR"/>
        </w:rPr>
        <w:t>as shown in Table 4.</w:t>
      </w:r>
    </w:p>
    <w:p w:rsidR="00434A22" w:rsidRPr="00DC4531" w:rsidRDefault="00434A22" w:rsidP="00434A22">
      <w:pPr>
        <w:ind w:firstLine="403"/>
        <w:jc w:val="center"/>
        <w:rPr>
          <w:rFonts w:eastAsia="바탕"/>
          <w:b/>
          <w:lang w:eastAsia="ko-KR"/>
        </w:rPr>
      </w:pPr>
      <w:r>
        <w:rPr>
          <w:rFonts w:eastAsia="바탕" w:hint="eastAsia"/>
          <w:b/>
          <w:lang w:eastAsia="ko-KR"/>
        </w:rPr>
        <w:t xml:space="preserve">Table </w:t>
      </w:r>
      <w:r>
        <w:rPr>
          <w:rFonts w:eastAsia="바탕"/>
          <w:b/>
          <w:lang w:eastAsia="ko-KR"/>
        </w:rPr>
        <w:t>4</w:t>
      </w:r>
      <w:r w:rsidRPr="00DC4531">
        <w:rPr>
          <w:rFonts w:eastAsia="바탕" w:hint="eastAsia"/>
          <w:b/>
          <w:lang w:eastAsia="ko-KR"/>
        </w:rPr>
        <w:t xml:space="preserve">. </w:t>
      </w:r>
      <w:r>
        <w:rPr>
          <w:rFonts w:eastAsia="바탕"/>
          <w:b/>
          <w:lang w:eastAsia="ko-KR"/>
        </w:rPr>
        <w:t xml:space="preserve">Expected De-sense level with </w:t>
      </w:r>
      <w:r w:rsidR="004F09FD">
        <w:rPr>
          <w:rFonts w:eastAsia="바탕"/>
          <w:b/>
          <w:lang w:eastAsia="ko-KR"/>
        </w:rPr>
        <w:t xml:space="preserve">the </w:t>
      </w:r>
      <w:r>
        <w:rPr>
          <w:rFonts w:eastAsia="바탕"/>
          <w:b/>
          <w:lang w:eastAsia="ko-KR"/>
        </w:rPr>
        <w:t>153MHz frequency gap in 10MHz CBW (SCS 15kHz)</w:t>
      </w:r>
    </w:p>
    <w:tbl>
      <w:tblPr>
        <w:tblW w:w="9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062"/>
        <w:gridCol w:w="1574"/>
        <w:gridCol w:w="1967"/>
        <w:gridCol w:w="1706"/>
      </w:tblGrid>
      <w:tr w:rsidR="00434A22" w:rsidRPr="000B5181" w:rsidTr="004F09FD">
        <w:trPr>
          <w:trHeight w:val="263"/>
          <w:jc w:val="center"/>
        </w:trPr>
        <w:tc>
          <w:tcPr>
            <w:tcW w:w="4062" w:type="dxa"/>
            <w:shd w:val="clear" w:color="auto" w:fill="auto"/>
            <w:noWrap/>
            <w:vAlign w:val="center"/>
            <w:hideMark/>
          </w:tcPr>
          <w:p w:rsidR="00434A22" w:rsidRPr="000603D4" w:rsidRDefault="00434A22" w:rsidP="004F09FD">
            <w:pPr>
              <w:widowControl/>
              <w:autoSpaceDE/>
              <w:autoSpaceDN/>
              <w:adjustRightInd/>
              <w:spacing w:after="0"/>
              <w:jc w:val="left"/>
              <w:rPr>
                <w:rFonts w:ascii="굴림" w:eastAsia="굴림" w:hAnsi="굴림" w:cs="굴림"/>
                <w:sz w:val="18"/>
                <w:szCs w:val="20"/>
                <w:lang w:val="en-US" w:eastAsia="ko-KR"/>
              </w:rPr>
            </w:pPr>
            <w:r w:rsidRPr="000B5181">
              <w:rPr>
                <w:rFonts w:ascii="맑은 고딕" w:eastAsia="맑은 고딕" w:hAnsi="맑은 고딕" w:cs="굴림" w:hint="eastAsia"/>
                <w:color w:val="000000"/>
                <w:sz w:val="18"/>
                <w:szCs w:val="20"/>
                <w:lang w:val="en-US" w:eastAsia="ko-KR"/>
              </w:rPr>
              <w:t>NR</w:t>
            </w:r>
            <w:r w:rsidRPr="000603D4">
              <w:rPr>
                <w:rFonts w:ascii="맑은 고딕" w:eastAsia="맑은 고딕" w:hAnsi="맑은 고딕" w:cs="굴림" w:hint="eastAsia"/>
                <w:color w:val="000000"/>
                <w:sz w:val="18"/>
                <w:szCs w:val="20"/>
                <w:lang w:val="en-US" w:eastAsia="ko-KR"/>
              </w:rPr>
              <w:t xml:space="preserve"> band</w:t>
            </w:r>
          </w:p>
        </w:tc>
        <w:tc>
          <w:tcPr>
            <w:tcW w:w="5247" w:type="dxa"/>
            <w:gridSpan w:val="3"/>
            <w:shd w:val="clear" w:color="auto" w:fill="auto"/>
            <w:noWrap/>
            <w:vAlign w:val="center"/>
            <w:hideMark/>
          </w:tcPr>
          <w:p w:rsidR="00434A22" w:rsidRPr="000603D4" w:rsidRDefault="00434A22" w:rsidP="00434A22">
            <w:pPr>
              <w:widowControl/>
              <w:autoSpaceDE/>
              <w:autoSpaceDN/>
              <w:adjustRightInd/>
              <w:spacing w:after="0"/>
              <w:jc w:val="center"/>
              <w:rPr>
                <w:rFonts w:ascii="맑은 고딕" w:eastAsia="맑은 고딕" w:hAnsi="맑은 고딕" w:cs="굴림"/>
                <w:b/>
                <w:bCs/>
                <w:color w:val="000000"/>
                <w:sz w:val="18"/>
                <w:szCs w:val="20"/>
                <w:lang w:val="en-US" w:eastAsia="ko-KR"/>
              </w:rPr>
            </w:pPr>
            <w:r>
              <w:rPr>
                <w:rFonts w:ascii="맑은 고딕" w:eastAsia="맑은 고딕" w:hAnsi="맑은 고딕" w:cs="굴림"/>
                <w:b/>
                <w:bCs/>
                <w:color w:val="000000"/>
                <w:sz w:val="18"/>
                <w:szCs w:val="20"/>
                <w:lang w:val="en-US" w:eastAsia="ko-KR"/>
              </w:rPr>
              <w:t>n77</w:t>
            </w:r>
            <w:r w:rsidRPr="000B5181">
              <w:rPr>
                <w:rFonts w:ascii="맑은 고딕" w:eastAsia="맑은 고딕" w:hAnsi="맑은 고딕" w:cs="굴림"/>
                <w:b/>
                <w:bCs/>
                <w:color w:val="000000"/>
                <w:sz w:val="18"/>
                <w:szCs w:val="20"/>
                <w:lang w:val="en-US" w:eastAsia="ko-KR"/>
              </w:rPr>
              <w:t xml:space="preserve"> band</w:t>
            </w:r>
          </w:p>
        </w:tc>
      </w:tr>
      <w:tr w:rsidR="00434A22" w:rsidRPr="000B5181" w:rsidTr="004F09FD">
        <w:trPr>
          <w:trHeight w:val="263"/>
          <w:jc w:val="center"/>
        </w:trPr>
        <w:tc>
          <w:tcPr>
            <w:tcW w:w="4062" w:type="dxa"/>
            <w:shd w:val="clear" w:color="auto" w:fill="auto"/>
            <w:noWrap/>
            <w:vAlign w:val="center"/>
          </w:tcPr>
          <w:p w:rsidR="00434A22" w:rsidRPr="000B5181" w:rsidRDefault="00434A22" w:rsidP="004F09FD">
            <w:pPr>
              <w:widowControl/>
              <w:autoSpaceDE/>
              <w:autoSpaceDN/>
              <w:adjustRightInd/>
              <w:spacing w:after="0"/>
              <w:jc w:val="left"/>
              <w:rPr>
                <w:rFonts w:ascii="굴림" w:eastAsia="굴림" w:hAnsi="굴림" w:cs="굴림"/>
                <w:sz w:val="18"/>
                <w:szCs w:val="20"/>
                <w:lang w:val="en-US" w:eastAsia="ko-KR"/>
              </w:rPr>
            </w:pPr>
          </w:p>
        </w:tc>
        <w:tc>
          <w:tcPr>
            <w:tcW w:w="1574" w:type="dxa"/>
            <w:shd w:val="clear" w:color="auto" w:fill="auto"/>
            <w:noWrap/>
            <w:vAlign w:val="center"/>
          </w:tcPr>
          <w:p w:rsidR="00434A22" w:rsidRPr="000B5181" w:rsidRDefault="00434A22" w:rsidP="004F09FD">
            <w:pPr>
              <w:widowControl/>
              <w:autoSpaceDE/>
              <w:autoSpaceDN/>
              <w:adjustRightInd/>
              <w:spacing w:after="0"/>
              <w:jc w:val="center"/>
              <w:rPr>
                <w:rFonts w:ascii="맑은 고딕" w:eastAsia="맑은 고딕" w:hAnsi="맑은 고딕" w:cs="굴림"/>
                <w:b/>
                <w:bCs/>
                <w:color w:val="000000"/>
                <w:sz w:val="18"/>
                <w:szCs w:val="20"/>
                <w:lang w:val="en-US" w:eastAsia="ko-KR"/>
              </w:rPr>
            </w:pPr>
            <w:r w:rsidRPr="000603D4">
              <w:rPr>
                <w:rFonts w:ascii="맑은 고딕" w:eastAsia="맑은 고딕" w:hAnsi="맑은 고딕" w:cs="굴림" w:hint="eastAsia"/>
                <w:b/>
                <w:bCs/>
                <w:color w:val="000000"/>
                <w:sz w:val="18"/>
                <w:szCs w:val="20"/>
                <w:lang w:val="en-US" w:eastAsia="ko-KR"/>
              </w:rPr>
              <w:t>P</w:t>
            </w:r>
            <w:r w:rsidRPr="000B5181">
              <w:rPr>
                <w:rFonts w:ascii="맑은 고딕" w:eastAsia="맑은 고딕" w:hAnsi="맑은 고딕" w:cs="굴림"/>
                <w:b/>
                <w:bCs/>
                <w:color w:val="000000"/>
                <w:sz w:val="18"/>
                <w:szCs w:val="20"/>
                <w:lang w:val="en-US" w:eastAsia="ko-KR"/>
              </w:rPr>
              <w:t xml:space="preserve">rimary </w:t>
            </w:r>
            <w:r w:rsidRPr="000603D4">
              <w:rPr>
                <w:rFonts w:ascii="맑은 고딕" w:eastAsia="맑은 고딕" w:hAnsi="맑은 고딕" w:cs="굴림" w:hint="eastAsia"/>
                <w:b/>
                <w:bCs/>
                <w:color w:val="000000"/>
                <w:sz w:val="18"/>
                <w:szCs w:val="20"/>
                <w:lang w:val="en-US" w:eastAsia="ko-KR"/>
              </w:rPr>
              <w:t>RX</w:t>
            </w:r>
          </w:p>
        </w:tc>
        <w:tc>
          <w:tcPr>
            <w:tcW w:w="1967" w:type="dxa"/>
            <w:shd w:val="clear" w:color="auto" w:fill="auto"/>
            <w:noWrap/>
            <w:vAlign w:val="center"/>
          </w:tcPr>
          <w:p w:rsidR="00434A22" w:rsidRPr="000B5181" w:rsidRDefault="00434A22" w:rsidP="004F09FD">
            <w:pPr>
              <w:widowControl/>
              <w:autoSpaceDE/>
              <w:autoSpaceDN/>
              <w:adjustRightInd/>
              <w:spacing w:after="0"/>
              <w:jc w:val="center"/>
              <w:rPr>
                <w:rFonts w:ascii="맑은 고딕" w:eastAsia="맑은 고딕" w:hAnsi="맑은 고딕" w:cs="굴림"/>
                <w:b/>
                <w:bCs/>
                <w:color w:val="000000"/>
                <w:sz w:val="18"/>
                <w:szCs w:val="20"/>
                <w:lang w:val="en-US" w:eastAsia="ko-KR"/>
              </w:rPr>
            </w:pPr>
          </w:p>
        </w:tc>
        <w:tc>
          <w:tcPr>
            <w:tcW w:w="1706" w:type="dxa"/>
            <w:shd w:val="clear" w:color="auto" w:fill="auto"/>
            <w:noWrap/>
            <w:vAlign w:val="center"/>
          </w:tcPr>
          <w:p w:rsidR="00434A22" w:rsidRPr="000B5181" w:rsidRDefault="00434A22" w:rsidP="004F09FD">
            <w:pPr>
              <w:widowControl/>
              <w:autoSpaceDE/>
              <w:autoSpaceDN/>
              <w:adjustRightInd/>
              <w:spacing w:after="0"/>
              <w:jc w:val="center"/>
              <w:rPr>
                <w:rFonts w:ascii="맑은 고딕" w:eastAsia="맑은 고딕" w:hAnsi="맑은 고딕" w:cs="굴림"/>
                <w:b/>
                <w:bCs/>
                <w:color w:val="000000"/>
                <w:sz w:val="18"/>
                <w:szCs w:val="20"/>
                <w:lang w:val="en-US" w:eastAsia="ko-KR"/>
              </w:rPr>
            </w:pPr>
            <w:r w:rsidRPr="000B5181">
              <w:rPr>
                <w:rFonts w:ascii="맑은 고딕" w:eastAsia="맑은 고딕" w:hAnsi="맑은 고딕" w:cs="굴림" w:hint="eastAsia"/>
                <w:b/>
                <w:bCs/>
                <w:color w:val="000000"/>
                <w:sz w:val="18"/>
                <w:szCs w:val="20"/>
                <w:lang w:val="en-US" w:eastAsia="ko-KR"/>
              </w:rPr>
              <w:t>Diversity Rx</w:t>
            </w:r>
          </w:p>
        </w:tc>
      </w:tr>
      <w:tr w:rsidR="00434A22" w:rsidRPr="000B5181" w:rsidTr="004F09FD">
        <w:trPr>
          <w:trHeight w:val="252"/>
          <w:jc w:val="center"/>
        </w:trPr>
        <w:tc>
          <w:tcPr>
            <w:tcW w:w="4062" w:type="dxa"/>
            <w:shd w:val="clear" w:color="auto" w:fill="auto"/>
            <w:noWrap/>
            <w:vAlign w:val="center"/>
            <w:hideMark/>
          </w:tcPr>
          <w:p w:rsidR="00434A22" w:rsidRPr="000603D4" w:rsidRDefault="00434A22" w:rsidP="004F09FD">
            <w:pPr>
              <w:widowControl/>
              <w:autoSpaceDE/>
              <w:autoSpaceDN/>
              <w:adjustRightInd/>
              <w:spacing w:after="0"/>
              <w:jc w:val="left"/>
              <w:rPr>
                <w:rFonts w:ascii="맑은 고딕" w:eastAsia="맑은 고딕" w:hAnsi="맑은 고딕" w:cs="굴림"/>
                <w:color w:val="000000"/>
                <w:sz w:val="18"/>
                <w:szCs w:val="20"/>
                <w:lang w:val="en-US" w:eastAsia="ko-KR"/>
              </w:rPr>
            </w:pPr>
            <w:r w:rsidRPr="000603D4">
              <w:rPr>
                <w:rFonts w:ascii="맑은 고딕" w:eastAsia="맑은 고딕" w:hAnsi="맑은 고딕" w:cs="굴림" w:hint="eastAsia"/>
                <w:color w:val="000000"/>
                <w:sz w:val="18"/>
                <w:szCs w:val="20"/>
                <w:lang w:val="en-US" w:eastAsia="ko-KR"/>
              </w:rPr>
              <w:t>C/N requirement (dB)</w:t>
            </w:r>
          </w:p>
        </w:tc>
        <w:tc>
          <w:tcPr>
            <w:tcW w:w="1574" w:type="dxa"/>
            <w:shd w:val="clear" w:color="auto" w:fill="auto"/>
            <w:noWrap/>
            <w:vAlign w:val="center"/>
            <w:hideMark/>
          </w:tcPr>
          <w:p w:rsidR="00434A22" w:rsidRPr="000603D4" w:rsidRDefault="00434A22" w:rsidP="004F09FD">
            <w:pPr>
              <w:widowControl/>
              <w:autoSpaceDE/>
              <w:autoSpaceDN/>
              <w:adjustRightInd/>
              <w:spacing w:after="0"/>
              <w:jc w:val="right"/>
              <w:rPr>
                <w:rFonts w:ascii="맑은 고딕" w:eastAsia="맑은 고딕" w:hAnsi="맑은 고딕" w:cs="굴림"/>
                <w:color w:val="000000"/>
                <w:sz w:val="18"/>
                <w:szCs w:val="20"/>
                <w:lang w:val="en-US" w:eastAsia="ko-KR"/>
              </w:rPr>
            </w:pPr>
            <w:r w:rsidRPr="000B5181">
              <w:rPr>
                <w:rFonts w:ascii="맑은 고딕" w:eastAsia="맑은 고딕" w:hAnsi="맑은 고딕" w:cs="굴림" w:hint="eastAsia"/>
                <w:color w:val="000000"/>
                <w:sz w:val="18"/>
                <w:szCs w:val="20"/>
                <w:lang w:val="en-US" w:eastAsia="ko-KR"/>
              </w:rPr>
              <w:t>-1.0</w:t>
            </w:r>
            <w:r w:rsidRPr="000603D4">
              <w:rPr>
                <w:rFonts w:ascii="맑은 고딕" w:eastAsia="맑은 고딕" w:hAnsi="맑은 고딕" w:cs="굴림" w:hint="eastAsia"/>
                <w:color w:val="000000"/>
                <w:sz w:val="18"/>
                <w:szCs w:val="20"/>
                <w:lang w:val="en-US" w:eastAsia="ko-KR"/>
              </w:rPr>
              <w:t xml:space="preserve"> </w:t>
            </w:r>
          </w:p>
        </w:tc>
        <w:tc>
          <w:tcPr>
            <w:tcW w:w="1967" w:type="dxa"/>
            <w:shd w:val="clear" w:color="auto" w:fill="auto"/>
            <w:noWrap/>
            <w:vAlign w:val="center"/>
            <w:hideMark/>
          </w:tcPr>
          <w:p w:rsidR="00434A22" w:rsidRPr="000603D4" w:rsidRDefault="00434A22" w:rsidP="004F09FD">
            <w:pPr>
              <w:widowControl/>
              <w:autoSpaceDE/>
              <w:autoSpaceDN/>
              <w:adjustRightInd/>
              <w:spacing w:after="0"/>
              <w:jc w:val="left"/>
              <w:rPr>
                <w:rFonts w:ascii="맑은 고딕" w:eastAsia="맑은 고딕" w:hAnsi="맑은 고딕" w:cs="굴림"/>
                <w:color w:val="000000"/>
                <w:sz w:val="18"/>
                <w:szCs w:val="20"/>
                <w:lang w:val="en-US" w:eastAsia="ko-KR"/>
              </w:rPr>
            </w:pPr>
            <w:r w:rsidRPr="000603D4">
              <w:rPr>
                <w:rFonts w:ascii="맑은 고딕" w:eastAsia="맑은 고딕" w:hAnsi="맑은 고딕" w:cs="굴림" w:hint="eastAsia"/>
                <w:color w:val="000000"/>
                <w:sz w:val="18"/>
                <w:szCs w:val="20"/>
                <w:lang w:val="en-US" w:eastAsia="ko-KR"/>
              </w:rPr>
              <w:t xml:space="preserve">　</w:t>
            </w:r>
          </w:p>
        </w:tc>
        <w:tc>
          <w:tcPr>
            <w:tcW w:w="1706" w:type="dxa"/>
            <w:shd w:val="clear" w:color="auto" w:fill="auto"/>
            <w:noWrap/>
            <w:vAlign w:val="center"/>
            <w:hideMark/>
          </w:tcPr>
          <w:p w:rsidR="00434A22" w:rsidRPr="000603D4" w:rsidRDefault="00434A22" w:rsidP="004F09FD">
            <w:pPr>
              <w:widowControl/>
              <w:autoSpaceDE/>
              <w:autoSpaceDN/>
              <w:adjustRightInd/>
              <w:spacing w:after="0"/>
              <w:jc w:val="right"/>
              <w:rPr>
                <w:rFonts w:ascii="맑은 고딕" w:eastAsia="맑은 고딕" w:hAnsi="맑은 고딕" w:cs="굴림"/>
                <w:color w:val="000000"/>
                <w:sz w:val="18"/>
                <w:szCs w:val="20"/>
                <w:lang w:val="en-US" w:eastAsia="ko-KR"/>
              </w:rPr>
            </w:pPr>
            <w:r w:rsidRPr="000B5181">
              <w:rPr>
                <w:rFonts w:ascii="맑은 고딕" w:eastAsia="맑은 고딕" w:hAnsi="맑은 고딕" w:cs="굴림" w:hint="eastAsia"/>
                <w:color w:val="000000"/>
                <w:sz w:val="18"/>
                <w:szCs w:val="20"/>
                <w:lang w:val="en-US" w:eastAsia="ko-KR"/>
              </w:rPr>
              <w:t>-1.0</w:t>
            </w:r>
            <w:r w:rsidRPr="000603D4">
              <w:rPr>
                <w:rFonts w:ascii="맑은 고딕" w:eastAsia="맑은 고딕" w:hAnsi="맑은 고딕" w:cs="굴림" w:hint="eastAsia"/>
                <w:color w:val="000000"/>
                <w:sz w:val="18"/>
                <w:szCs w:val="20"/>
                <w:lang w:val="en-US" w:eastAsia="ko-KR"/>
              </w:rPr>
              <w:t xml:space="preserve"> </w:t>
            </w:r>
          </w:p>
        </w:tc>
      </w:tr>
      <w:tr w:rsidR="00434A22" w:rsidRPr="000B5181" w:rsidTr="004F09FD">
        <w:trPr>
          <w:trHeight w:val="252"/>
          <w:jc w:val="center"/>
        </w:trPr>
        <w:tc>
          <w:tcPr>
            <w:tcW w:w="4062" w:type="dxa"/>
            <w:shd w:val="clear" w:color="auto" w:fill="auto"/>
            <w:noWrap/>
            <w:vAlign w:val="center"/>
            <w:hideMark/>
          </w:tcPr>
          <w:p w:rsidR="00434A22" w:rsidRPr="000603D4" w:rsidRDefault="00434A22" w:rsidP="004F09FD">
            <w:pPr>
              <w:widowControl/>
              <w:autoSpaceDE/>
              <w:autoSpaceDN/>
              <w:adjustRightInd/>
              <w:spacing w:after="0"/>
              <w:jc w:val="left"/>
              <w:rPr>
                <w:rFonts w:ascii="맑은 고딕" w:eastAsia="맑은 고딕" w:hAnsi="맑은 고딕" w:cs="굴림"/>
                <w:color w:val="000000"/>
                <w:sz w:val="18"/>
                <w:szCs w:val="20"/>
                <w:lang w:val="en-US" w:eastAsia="ko-KR"/>
              </w:rPr>
            </w:pPr>
            <w:r w:rsidRPr="000603D4">
              <w:rPr>
                <w:rFonts w:ascii="맑은 고딕" w:eastAsia="맑은 고딕" w:hAnsi="맑은 고딕" w:cs="굴림" w:hint="eastAsia"/>
                <w:color w:val="000000"/>
                <w:sz w:val="18"/>
                <w:szCs w:val="20"/>
                <w:lang w:val="en-US" w:eastAsia="ko-KR"/>
              </w:rPr>
              <w:t>Total NF(IM + RF NF=2.2+10</w:t>
            </w:r>
            <w:r w:rsidRPr="000B5181">
              <w:rPr>
                <w:rFonts w:ascii="맑은 고딕" w:eastAsia="맑은 고딕" w:hAnsi="맑은 고딕" w:cs="굴림"/>
                <w:color w:val="000000"/>
                <w:sz w:val="18"/>
                <w:szCs w:val="20"/>
                <w:lang w:val="en-US" w:eastAsia="ko-KR"/>
              </w:rPr>
              <w:t>.5</w:t>
            </w:r>
            <w:r w:rsidRPr="000603D4">
              <w:rPr>
                <w:rFonts w:ascii="맑은 고딕" w:eastAsia="맑은 고딕" w:hAnsi="맑은 고딕" w:cs="굴림" w:hint="eastAsia"/>
                <w:color w:val="000000"/>
                <w:sz w:val="18"/>
                <w:szCs w:val="20"/>
                <w:lang w:val="en-US" w:eastAsia="ko-KR"/>
              </w:rPr>
              <w:t>)  (dB)</w:t>
            </w:r>
          </w:p>
        </w:tc>
        <w:tc>
          <w:tcPr>
            <w:tcW w:w="1574" w:type="dxa"/>
            <w:shd w:val="clear" w:color="auto" w:fill="auto"/>
            <w:noWrap/>
            <w:vAlign w:val="center"/>
            <w:hideMark/>
          </w:tcPr>
          <w:p w:rsidR="00434A22" w:rsidRPr="000603D4" w:rsidRDefault="00434A22" w:rsidP="004F09FD">
            <w:pPr>
              <w:widowControl/>
              <w:autoSpaceDE/>
              <w:autoSpaceDN/>
              <w:adjustRightInd/>
              <w:spacing w:after="0"/>
              <w:jc w:val="right"/>
              <w:rPr>
                <w:rFonts w:ascii="맑은 고딕" w:eastAsia="맑은 고딕" w:hAnsi="맑은 고딕" w:cs="굴림"/>
                <w:color w:val="000000"/>
                <w:sz w:val="18"/>
                <w:szCs w:val="20"/>
                <w:lang w:val="en-US" w:eastAsia="ko-KR"/>
              </w:rPr>
            </w:pPr>
            <w:r w:rsidRPr="000B5181">
              <w:rPr>
                <w:rFonts w:ascii="맑은 고딕" w:eastAsia="맑은 고딕" w:hAnsi="맑은 고딕" w:cs="굴림" w:hint="eastAsia"/>
                <w:color w:val="000000"/>
                <w:sz w:val="18"/>
                <w:szCs w:val="20"/>
                <w:lang w:val="en-US" w:eastAsia="ko-KR"/>
              </w:rPr>
              <w:t>12.7</w:t>
            </w:r>
            <w:r w:rsidRPr="000603D4">
              <w:rPr>
                <w:rFonts w:ascii="맑은 고딕" w:eastAsia="맑은 고딕" w:hAnsi="맑은 고딕" w:cs="굴림" w:hint="eastAsia"/>
                <w:color w:val="000000"/>
                <w:sz w:val="18"/>
                <w:szCs w:val="20"/>
                <w:lang w:val="en-US" w:eastAsia="ko-KR"/>
              </w:rPr>
              <w:t xml:space="preserve"> </w:t>
            </w:r>
          </w:p>
        </w:tc>
        <w:tc>
          <w:tcPr>
            <w:tcW w:w="1967" w:type="dxa"/>
            <w:shd w:val="clear" w:color="auto" w:fill="auto"/>
            <w:noWrap/>
            <w:vAlign w:val="center"/>
            <w:hideMark/>
          </w:tcPr>
          <w:p w:rsidR="00434A22" w:rsidRPr="000603D4" w:rsidRDefault="00434A22" w:rsidP="004F09FD">
            <w:pPr>
              <w:widowControl/>
              <w:autoSpaceDE/>
              <w:autoSpaceDN/>
              <w:adjustRightInd/>
              <w:spacing w:after="0"/>
              <w:jc w:val="left"/>
              <w:rPr>
                <w:rFonts w:ascii="맑은 고딕" w:eastAsia="맑은 고딕" w:hAnsi="맑은 고딕" w:cs="굴림"/>
                <w:color w:val="000000"/>
                <w:sz w:val="18"/>
                <w:szCs w:val="20"/>
                <w:lang w:val="en-US" w:eastAsia="ko-KR"/>
              </w:rPr>
            </w:pPr>
            <w:r w:rsidRPr="000603D4">
              <w:rPr>
                <w:rFonts w:ascii="맑은 고딕" w:eastAsia="맑은 고딕" w:hAnsi="맑은 고딕" w:cs="굴림" w:hint="eastAsia"/>
                <w:color w:val="000000"/>
                <w:sz w:val="18"/>
                <w:szCs w:val="20"/>
                <w:lang w:val="en-US" w:eastAsia="ko-KR"/>
              </w:rPr>
              <w:t xml:space="preserve">　</w:t>
            </w:r>
          </w:p>
        </w:tc>
        <w:tc>
          <w:tcPr>
            <w:tcW w:w="1706" w:type="dxa"/>
            <w:shd w:val="clear" w:color="auto" w:fill="auto"/>
            <w:noWrap/>
            <w:vAlign w:val="center"/>
            <w:hideMark/>
          </w:tcPr>
          <w:p w:rsidR="00434A22" w:rsidRPr="000603D4" w:rsidRDefault="00434A22" w:rsidP="004F09FD">
            <w:pPr>
              <w:widowControl/>
              <w:autoSpaceDE/>
              <w:autoSpaceDN/>
              <w:adjustRightInd/>
              <w:spacing w:after="0"/>
              <w:jc w:val="right"/>
              <w:rPr>
                <w:rFonts w:ascii="맑은 고딕" w:eastAsia="맑은 고딕" w:hAnsi="맑은 고딕" w:cs="굴림"/>
                <w:color w:val="000000"/>
                <w:sz w:val="18"/>
                <w:szCs w:val="20"/>
                <w:lang w:val="en-US" w:eastAsia="ko-KR"/>
              </w:rPr>
            </w:pPr>
            <w:r w:rsidRPr="000603D4">
              <w:rPr>
                <w:rFonts w:ascii="맑은 고딕" w:eastAsia="맑은 고딕" w:hAnsi="맑은 고딕" w:cs="굴림" w:hint="eastAsia"/>
                <w:color w:val="000000"/>
                <w:sz w:val="18"/>
                <w:szCs w:val="20"/>
                <w:lang w:val="en-US" w:eastAsia="ko-KR"/>
              </w:rPr>
              <w:t>12.</w:t>
            </w:r>
            <w:r w:rsidRPr="000B5181">
              <w:rPr>
                <w:rFonts w:ascii="맑은 고딕" w:eastAsia="맑은 고딕" w:hAnsi="맑은 고딕" w:cs="굴림"/>
                <w:color w:val="000000"/>
                <w:sz w:val="18"/>
                <w:szCs w:val="20"/>
                <w:lang w:val="en-US" w:eastAsia="ko-KR"/>
              </w:rPr>
              <w:t>7</w:t>
            </w:r>
          </w:p>
        </w:tc>
      </w:tr>
      <w:tr w:rsidR="00434A22" w:rsidRPr="000B5181" w:rsidTr="004F09FD">
        <w:trPr>
          <w:trHeight w:val="252"/>
          <w:jc w:val="center"/>
        </w:trPr>
        <w:tc>
          <w:tcPr>
            <w:tcW w:w="4062" w:type="dxa"/>
            <w:shd w:val="clear" w:color="auto" w:fill="auto"/>
            <w:noWrap/>
            <w:vAlign w:val="center"/>
            <w:hideMark/>
          </w:tcPr>
          <w:p w:rsidR="00434A22" w:rsidRPr="000603D4" w:rsidRDefault="00434A22" w:rsidP="004F09FD">
            <w:pPr>
              <w:widowControl/>
              <w:autoSpaceDE/>
              <w:autoSpaceDN/>
              <w:adjustRightInd/>
              <w:spacing w:after="0"/>
              <w:jc w:val="left"/>
              <w:rPr>
                <w:rFonts w:ascii="맑은 고딕" w:eastAsia="맑은 고딕" w:hAnsi="맑은 고딕" w:cs="굴림"/>
                <w:color w:val="000000"/>
                <w:sz w:val="18"/>
                <w:szCs w:val="20"/>
                <w:lang w:val="en-US" w:eastAsia="ko-KR"/>
              </w:rPr>
            </w:pPr>
            <w:r w:rsidRPr="000603D4">
              <w:rPr>
                <w:rFonts w:ascii="맑은 고딕" w:eastAsia="맑은 고딕" w:hAnsi="맑은 고딕" w:cs="굴림" w:hint="eastAsia"/>
                <w:color w:val="000000"/>
                <w:sz w:val="18"/>
                <w:szCs w:val="20"/>
                <w:lang w:val="en-US" w:eastAsia="ko-KR"/>
              </w:rPr>
              <w:t>Noise floor at Antenna connector(dBm/Hz)</w:t>
            </w:r>
          </w:p>
        </w:tc>
        <w:tc>
          <w:tcPr>
            <w:tcW w:w="1574" w:type="dxa"/>
            <w:shd w:val="clear" w:color="auto" w:fill="auto"/>
            <w:noWrap/>
            <w:vAlign w:val="center"/>
            <w:hideMark/>
          </w:tcPr>
          <w:p w:rsidR="00434A22" w:rsidRPr="000603D4" w:rsidRDefault="00434A22" w:rsidP="004F09FD">
            <w:pPr>
              <w:widowControl/>
              <w:autoSpaceDE/>
              <w:autoSpaceDN/>
              <w:adjustRightInd/>
              <w:spacing w:after="0"/>
              <w:jc w:val="right"/>
              <w:rPr>
                <w:rFonts w:ascii="맑은 고딕" w:eastAsia="맑은 고딕" w:hAnsi="맑은 고딕" w:cs="굴림"/>
                <w:color w:val="000000"/>
                <w:sz w:val="18"/>
                <w:szCs w:val="20"/>
                <w:lang w:val="en-US" w:eastAsia="ko-KR"/>
              </w:rPr>
            </w:pPr>
            <w:r w:rsidRPr="000603D4">
              <w:rPr>
                <w:rFonts w:ascii="맑은 고딕" w:eastAsia="맑은 고딕" w:hAnsi="맑은 고딕" w:cs="굴림" w:hint="eastAsia"/>
                <w:color w:val="000000"/>
                <w:sz w:val="18"/>
                <w:szCs w:val="20"/>
                <w:lang w:val="en-US" w:eastAsia="ko-KR"/>
              </w:rPr>
              <w:t>-161.</w:t>
            </w:r>
            <w:r w:rsidRPr="000B5181">
              <w:rPr>
                <w:rFonts w:ascii="맑은 고딕" w:eastAsia="맑은 고딕" w:hAnsi="맑은 고딕" w:cs="굴림" w:hint="eastAsia"/>
                <w:color w:val="000000"/>
                <w:sz w:val="18"/>
                <w:szCs w:val="20"/>
                <w:lang w:val="en-US" w:eastAsia="ko-KR"/>
              </w:rPr>
              <w:t>3</w:t>
            </w:r>
          </w:p>
        </w:tc>
        <w:tc>
          <w:tcPr>
            <w:tcW w:w="1967" w:type="dxa"/>
            <w:shd w:val="clear" w:color="auto" w:fill="auto"/>
            <w:noWrap/>
            <w:vAlign w:val="center"/>
            <w:hideMark/>
          </w:tcPr>
          <w:p w:rsidR="00434A22" w:rsidRPr="000603D4" w:rsidRDefault="00434A22" w:rsidP="004F09FD">
            <w:pPr>
              <w:widowControl/>
              <w:autoSpaceDE/>
              <w:autoSpaceDN/>
              <w:adjustRightInd/>
              <w:spacing w:after="0"/>
              <w:jc w:val="left"/>
              <w:rPr>
                <w:rFonts w:ascii="맑은 고딕" w:eastAsia="맑은 고딕" w:hAnsi="맑은 고딕" w:cs="굴림"/>
                <w:color w:val="000000"/>
                <w:sz w:val="18"/>
                <w:szCs w:val="20"/>
                <w:lang w:val="en-US" w:eastAsia="ko-KR"/>
              </w:rPr>
            </w:pPr>
            <w:r w:rsidRPr="000603D4">
              <w:rPr>
                <w:rFonts w:ascii="맑은 고딕" w:eastAsia="맑은 고딕" w:hAnsi="맑은 고딕" w:cs="굴림" w:hint="eastAsia"/>
                <w:color w:val="000000"/>
                <w:sz w:val="18"/>
                <w:szCs w:val="20"/>
                <w:lang w:val="en-US" w:eastAsia="ko-KR"/>
              </w:rPr>
              <w:t xml:space="preserve">　</w:t>
            </w:r>
          </w:p>
        </w:tc>
        <w:tc>
          <w:tcPr>
            <w:tcW w:w="1706" w:type="dxa"/>
            <w:shd w:val="clear" w:color="auto" w:fill="auto"/>
            <w:noWrap/>
            <w:vAlign w:val="center"/>
            <w:hideMark/>
          </w:tcPr>
          <w:p w:rsidR="00434A22" w:rsidRPr="000603D4" w:rsidRDefault="00434A22" w:rsidP="004F09FD">
            <w:pPr>
              <w:widowControl/>
              <w:autoSpaceDE/>
              <w:autoSpaceDN/>
              <w:adjustRightInd/>
              <w:spacing w:after="0"/>
              <w:jc w:val="right"/>
              <w:rPr>
                <w:rFonts w:ascii="맑은 고딕" w:eastAsia="맑은 고딕" w:hAnsi="맑은 고딕" w:cs="굴림"/>
                <w:color w:val="000000"/>
                <w:sz w:val="18"/>
                <w:szCs w:val="20"/>
                <w:lang w:val="en-US" w:eastAsia="ko-KR"/>
              </w:rPr>
            </w:pPr>
            <w:r w:rsidRPr="000B5181">
              <w:rPr>
                <w:rFonts w:ascii="맑은 고딕" w:eastAsia="맑은 고딕" w:hAnsi="맑은 고딕" w:cs="굴림" w:hint="eastAsia"/>
                <w:color w:val="000000"/>
                <w:sz w:val="18"/>
                <w:szCs w:val="20"/>
                <w:lang w:val="en-US" w:eastAsia="ko-KR"/>
              </w:rPr>
              <w:t>-161.3</w:t>
            </w:r>
            <w:r w:rsidRPr="000603D4">
              <w:rPr>
                <w:rFonts w:ascii="맑은 고딕" w:eastAsia="맑은 고딕" w:hAnsi="맑은 고딕" w:cs="굴림" w:hint="eastAsia"/>
                <w:color w:val="000000"/>
                <w:sz w:val="18"/>
                <w:szCs w:val="20"/>
                <w:lang w:val="en-US" w:eastAsia="ko-KR"/>
              </w:rPr>
              <w:t xml:space="preserve">  </w:t>
            </w:r>
          </w:p>
        </w:tc>
      </w:tr>
      <w:tr w:rsidR="00EE2D81" w:rsidRPr="000B5181" w:rsidTr="004F09FD">
        <w:trPr>
          <w:trHeight w:val="252"/>
          <w:jc w:val="center"/>
        </w:trPr>
        <w:tc>
          <w:tcPr>
            <w:tcW w:w="4062" w:type="dxa"/>
            <w:shd w:val="clear" w:color="auto" w:fill="auto"/>
            <w:noWrap/>
            <w:vAlign w:val="center"/>
          </w:tcPr>
          <w:p w:rsidR="00EE2D81" w:rsidRPr="000B5181" w:rsidRDefault="00EE2D81" w:rsidP="00EE2D81">
            <w:pPr>
              <w:widowControl/>
              <w:autoSpaceDE/>
              <w:autoSpaceDN/>
              <w:adjustRightInd/>
              <w:spacing w:after="0"/>
              <w:jc w:val="left"/>
              <w:rPr>
                <w:rFonts w:ascii="맑은 고딕" w:eastAsia="맑은 고딕" w:hAnsi="맑은 고딕"/>
                <w:color w:val="0000CC"/>
                <w:sz w:val="18"/>
                <w:szCs w:val="20"/>
                <w:lang w:val="en-US" w:eastAsia="ko-KR"/>
              </w:rPr>
            </w:pPr>
            <w:r w:rsidRPr="000B5181">
              <w:rPr>
                <w:rFonts w:ascii="맑은 고딕" w:eastAsia="맑은 고딕" w:hAnsi="맑은 고딕" w:hint="eastAsia"/>
                <w:color w:val="0000CC"/>
                <w:sz w:val="18"/>
                <w:szCs w:val="20"/>
              </w:rPr>
              <w:t xml:space="preserve">PA </w:t>
            </w:r>
            <w:r>
              <w:rPr>
                <w:rFonts w:ascii="맑은 고딕" w:eastAsia="맑은 고딕" w:hAnsi="맑은 고딕"/>
                <w:color w:val="0000CC"/>
                <w:sz w:val="18"/>
                <w:szCs w:val="20"/>
              </w:rPr>
              <w:t xml:space="preserve">&amp; RFIC </w:t>
            </w:r>
            <w:r w:rsidRPr="000B5181">
              <w:rPr>
                <w:rFonts w:ascii="맑은 고딕" w:eastAsia="맑은 고딕" w:hAnsi="맑은 고딕" w:hint="eastAsia"/>
                <w:color w:val="0000CC"/>
                <w:sz w:val="18"/>
                <w:szCs w:val="20"/>
              </w:rPr>
              <w:t>RX Band Noise level at Antenna connector (dBm/Hz)</w:t>
            </w:r>
          </w:p>
        </w:tc>
        <w:tc>
          <w:tcPr>
            <w:tcW w:w="1574" w:type="dxa"/>
            <w:shd w:val="clear" w:color="auto" w:fill="auto"/>
            <w:noWrap/>
            <w:vAlign w:val="center"/>
          </w:tcPr>
          <w:p w:rsidR="00EE2D81" w:rsidRPr="000B5181" w:rsidRDefault="004C26BA" w:rsidP="00EE2D81">
            <w:pPr>
              <w:spacing w:after="0"/>
              <w:jc w:val="right"/>
              <w:rPr>
                <w:rFonts w:ascii="맑은 고딕" w:eastAsia="맑은 고딕" w:hAnsi="맑은 고딕"/>
                <w:color w:val="0000CC"/>
                <w:sz w:val="18"/>
                <w:szCs w:val="20"/>
              </w:rPr>
            </w:pPr>
            <w:r>
              <w:rPr>
                <w:rFonts w:ascii="맑은 고딕" w:eastAsia="맑은 고딕" w:hAnsi="맑은 고딕" w:hint="eastAsia"/>
                <w:color w:val="0000CC"/>
                <w:sz w:val="18"/>
                <w:szCs w:val="20"/>
              </w:rPr>
              <w:t>-1</w:t>
            </w:r>
            <w:r>
              <w:rPr>
                <w:rFonts w:ascii="맑은 고딕" w:eastAsia="맑은 고딕" w:hAnsi="맑은 고딕"/>
                <w:color w:val="0000CC"/>
                <w:sz w:val="18"/>
                <w:szCs w:val="20"/>
              </w:rPr>
              <w:t>50</w:t>
            </w:r>
            <w:r w:rsidR="00EE2D81" w:rsidRPr="000B5181">
              <w:rPr>
                <w:rFonts w:ascii="맑은 고딕" w:eastAsia="맑은 고딕" w:hAnsi="맑은 고딕" w:hint="eastAsia"/>
                <w:color w:val="0000CC"/>
                <w:sz w:val="18"/>
                <w:szCs w:val="20"/>
              </w:rPr>
              <w:t xml:space="preserve">.0 </w:t>
            </w:r>
          </w:p>
        </w:tc>
        <w:tc>
          <w:tcPr>
            <w:tcW w:w="1967" w:type="dxa"/>
            <w:shd w:val="clear" w:color="auto" w:fill="auto"/>
            <w:noWrap/>
            <w:vAlign w:val="center"/>
          </w:tcPr>
          <w:p w:rsidR="00EE2D81" w:rsidRPr="000B5181" w:rsidRDefault="00EE2D81" w:rsidP="00EE2D81">
            <w:pPr>
              <w:spacing w:after="0"/>
              <w:jc w:val="left"/>
              <w:rPr>
                <w:rFonts w:ascii="맑은 고딕" w:eastAsia="맑은 고딕" w:hAnsi="맑은 고딕"/>
                <w:color w:val="0000CC"/>
                <w:sz w:val="18"/>
                <w:szCs w:val="20"/>
              </w:rPr>
            </w:pPr>
            <w:r>
              <w:rPr>
                <w:rFonts w:ascii="맑은 고딕" w:eastAsia="맑은 고딕" w:hAnsi="맑은 고딕" w:hint="eastAsia"/>
                <w:color w:val="0000CC"/>
                <w:sz w:val="18"/>
                <w:szCs w:val="20"/>
              </w:rPr>
              <w:t>(-139+3</w:t>
            </w:r>
            <w:r>
              <w:rPr>
                <w:rFonts w:ascii="맑은 고딕" w:eastAsia="맑은 고딕" w:hAnsi="맑은 고딕"/>
                <w:color w:val="0000CC"/>
                <w:sz w:val="18"/>
                <w:szCs w:val="20"/>
              </w:rPr>
              <w:t xml:space="preserve">) </w:t>
            </w:r>
            <w:r w:rsidRPr="000B5181">
              <w:rPr>
                <w:rFonts w:ascii="맑은 고딕" w:eastAsia="맑은 고딕" w:hAnsi="맑은 고딕" w:hint="eastAsia"/>
                <w:color w:val="0000CC"/>
                <w:sz w:val="18"/>
                <w:szCs w:val="20"/>
              </w:rPr>
              <w:t xml:space="preserve">dBm/Hz(PA </w:t>
            </w:r>
            <w:r>
              <w:rPr>
                <w:rFonts w:ascii="맑은 고딕" w:eastAsia="맑은 고딕" w:hAnsi="맑은 고딕"/>
                <w:color w:val="0000CC"/>
                <w:sz w:val="18"/>
                <w:szCs w:val="20"/>
              </w:rPr>
              <w:t>+RFIC RxBN</w:t>
            </w:r>
            <w:r w:rsidRPr="000B5181">
              <w:rPr>
                <w:rFonts w:ascii="맑은 고딕" w:eastAsia="맑은 고딕" w:hAnsi="맑은 고딕" w:hint="eastAsia"/>
                <w:color w:val="0000CC"/>
                <w:sz w:val="18"/>
                <w:szCs w:val="20"/>
              </w:rPr>
              <w:t>)-FE IL(4dB)-Ant ISO(10dB))</w:t>
            </w:r>
          </w:p>
        </w:tc>
        <w:tc>
          <w:tcPr>
            <w:tcW w:w="1706" w:type="dxa"/>
            <w:shd w:val="clear" w:color="auto" w:fill="auto"/>
            <w:noWrap/>
            <w:vAlign w:val="center"/>
          </w:tcPr>
          <w:p w:rsidR="00EE2D81" w:rsidRPr="000B5181" w:rsidRDefault="004C26BA" w:rsidP="00EE2D81">
            <w:pPr>
              <w:spacing w:after="0"/>
              <w:jc w:val="right"/>
              <w:rPr>
                <w:rFonts w:ascii="맑은 고딕" w:eastAsia="맑은 고딕" w:hAnsi="맑은 고딕"/>
                <w:color w:val="0000CC"/>
                <w:sz w:val="18"/>
                <w:szCs w:val="20"/>
              </w:rPr>
            </w:pPr>
            <w:r>
              <w:rPr>
                <w:rFonts w:ascii="맑은 고딕" w:eastAsia="맑은 고딕" w:hAnsi="맑은 고딕" w:hint="eastAsia"/>
                <w:color w:val="0000CC"/>
                <w:sz w:val="18"/>
                <w:szCs w:val="20"/>
              </w:rPr>
              <w:t>-150</w:t>
            </w:r>
            <w:r w:rsidR="00EE2D81" w:rsidRPr="000B5181">
              <w:rPr>
                <w:rFonts w:ascii="맑은 고딕" w:eastAsia="맑은 고딕" w:hAnsi="맑은 고딕" w:hint="eastAsia"/>
                <w:color w:val="0000CC"/>
                <w:sz w:val="18"/>
                <w:szCs w:val="20"/>
              </w:rPr>
              <w:t xml:space="preserve">.0 </w:t>
            </w:r>
          </w:p>
        </w:tc>
      </w:tr>
      <w:tr w:rsidR="00EE2D81" w:rsidRPr="000B5181" w:rsidTr="004F09FD">
        <w:trPr>
          <w:trHeight w:val="252"/>
          <w:jc w:val="center"/>
        </w:trPr>
        <w:tc>
          <w:tcPr>
            <w:tcW w:w="4062" w:type="dxa"/>
            <w:shd w:val="clear" w:color="auto" w:fill="auto"/>
            <w:noWrap/>
            <w:vAlign w:val="center"/>
            <w:hideMark/>
          </w:tcPr>
          <w:p w:rsidR="00EE2D81" w:rsidRPr="000603D4" w:rsidRDefault="00EE2D81" w:rsidP="00EE2D81">
            <w:pPr>
              <w:widowControl/>
              <w:autoSpaceDE/>
              <w:autoSpaceDN/>
              <w:adjustRightInd/>
              <w:spacing w:after="0"/>
              <w:jc w:val="left"/>
              <w:rPr>
                <w:rFonts w:ascii="맑은 고딕" w:eastAsia="맑은 고딕" w:hAnsi="맑은 고딕" w:cs="굴림"/>
                <w:color w:val="000000"/>
                <w:sz w:val="18"/>
                <w:szCs w:val="20"/>
                <w:lang w:val="en-US" w:eastAsia="ko-KR"/>
              </w:rPr>
            </w:pPr>
            <w:r w:rsidRPr="000603D4">
              <w:rPr>
                <w:rFonts w:ascii="맑은 고딕" w:eastAsia="맑은 고딕" w:hAnsi="맑은 고딕" w:cs="굴림" w:hint="eastAsia"/>
                <w:color w:val="000000"/>
                <w:sz w:val="18"/>
                <w:szCs w:val="20"/>
                <w:lang w:val="en-US" w:eastAsia="ko-KR"/>
              </w:rPr>
              <w:t>Total RXBN at Antenna connector (dBm/Hz)</w:t>
            </w:r>
          </w:p>
        </w:tc>
        <w:tc>
          <w:tcPr>
            <w:tcW w:w="1574" w:type="dxa"/>
            <w:shd w:val="clear" w:color="auto" w:fill="auto"/>
            <w:noWrap/>
            <w:vAlign w:val="center"/>
            <w:hideMark/>
          </w:tcPr>
          <w:p w:rsidR="00EE2D81" w:rsidRPr="000603D4" w:rsidRDefault="00EE2D81" w:rsidP="00EE2D81">
            <w:pPr>
              <w:widowControl/>
              <w:autoSpaceDE/>
              <w:autoSpaceDN/>
              <w:adjustRightInd/>
              <w:spacing w:after="0"/>
              <w:jc w:val="right"/>
              <w:rPr>
                <w:rFonts w:ascii="맑은 고딕" w:eastAsia="맑은 고딕" w:hAnsi="맑은 고딕" w:cs="굴림"/>
                <w:color w:val="000000"/>
                <w:sz w:val="18"/>
                <w:szCs w:val="20"/>
                <w:lang w:val="en-US" w:eastAsia="ko-KR"/>
              </w:rPr>
            </w:pPr>
            <w:r w:rsidRPr="000603D4">
              <w:rPr>
                <w:rFonts w:ascii="맑은 고딕" w:eastAsia="맑은 고딕" w:hAnsi="맑은 고딕" w:cs="굴림" w:hint="eastAsia"/>
                <w:color w:val="000000"/>
                <w:sz w:val="18"/>
                <w:szCs w:val="20"/>
                <w:lang w:val="en-US" w:eastAsia="ko-KR"/>
              </w:rPr>
              <w:t>-</w:t>
            </w:r>
            <w:r w:rsidR="004C26BA">
              <w:rPr>
                <w:rFonts w:ascii="맑은 고딕" w:eastAsia="맑은 고딕" w:hAnsi="맑은 고딕" w:cs="굴림"/>
                <w:color w:val="000000"/>
                <w:sz w:val="18"/>
                <w:szCs w:val="20"/>
                <w:lang w:val="en-US" w:eastAsia="ko-KR"/>
              </w:rPr>
              <w:t>149.7</w:t>
            </w:r>
            <w:r w:rsidRPr="000603D4">
              <w:rPr>
                <w:rFonts w:ascii="맑은 고딕" w:eastAsia="맑은 고딕" w:hAnsi="맑은 고딕" w:cs="굴림" w:hint="eastAsia"/>
                <w:color w:val="000000"/>
                <w:sz w:val="18"/>
                <w:szCs w:val="20"/>
                <w:lang w:val="en-US" w:eastAsia="ko-KR"/>
              </w:rPr>
              <w:t xml:space="preserve"> </w:t>
            </w:r>
          </w:p>
        </w:tc>
        <w:tc>
          <w:tcPr>
            <w:tcW w:w="1967" w:type="dxa"/>
            <w:shd w:val="clear" w:color="auto" w:fill="auto"/>
            <w:noWrap/>
            <w:vAlign w:val="center"/>
            <w:hideMark/>
          </w:tcPr>
          <w:p w:rsidR="00EE2D81" w:rsidRPr="000603D4" w:rsidRDefault="00EE2D81" w:rsidP="00EE2D81">
            <w:pPr>
              <w:widowControl/>
              <w:autoSpaceDE/>
              <w:autoSpaceDN/>
              <w:adjustRightInd/>
              <w:spacing w:after="0"/>
              <w:jc w:val="left"/>
              <w:rPr>
                <w:rFonts w:ascii="맑은 고딕" w:eastAsia="맑은 고딕" w:hAnsi="맑은 고딕" w:cs="굴림"/>
                <w:color w:val="000000"/>
                <w:sz w:val="18"/>
                <w:szCs w:val="20"/>
                <w:lang w:val="en-US" w:eastAsia="ko-KR"/>
              </w:rPr>
            </w:pPr>
            <w:r w:rsidRPr="000603D4">
              <w:rPr>
                <w:rFonts w:ascii="맑은 고딕" w:eastAsia="맑은 고딕" w:hAnsi="맑은 고딕" w:cs="굴림" w:hint="eastAsia"/>
                <w:color w:val="000000"/>
                <w:sz w:val="18"/>
                <w:szCs w:val="20"/>
                <w:lang w:val="en-US" w:eastAsia="ko-KR"/>
              </w:rPr>
              <w:t xml:space="preserve">　</w:t>
            </w:r>
          </w:p>
        </w:tc>
        <w:tc>
          <w:tcPr>
            <w:tcW w:w="1706" w:type="dxa"/>
            <w:shd w:val="clear" w:color="auto" w:fill="auto"/>
            <w:noWrap/>
            <w:vAlign w:val="center"/>
            <w:hideMark/>
          </w:tcPr>
          <w:p w:rsidR="00EE2D81" w:rsidRPr="000603D4" w:rsidRDefault="004C26BA" w:rsidP="004C26BA">
            <w:pPr>
              <w:widowControl/>
              <w:autoSpaceDE/>
              <w:autoSpaceDN/>
              <w:adjustRightInd/>
              <w:spacing w:after="0"/>
              <w:jc w:val="right"/>
              <w:rPr>
                <w:rFonts w:ascii="맑은 고딕" w:eastAsia="맑은 고딕" w:hAnsi="맑은 고딕" w:cs="굴림"/>
                <w:color w:val="000000"/>
                <w:sz w:val="18"/>
                <w:szCs w:val="20"/>
                <w:lang w:val="en-US" w:eastAsia="ko-KR"/>
              </w:rPr>
            </w:pPr>
            <w:r>
              <w:rPr>
                <w:rFonts w:ascii="맑은 고딕" w:eastAsia="맑은 고딕" w:hAnsi="맑은 고딕" w:cs="굴림" w:hint="eastAsia"/>
                <w:color w:val="000000"/>
                <w:sz w:val="18"/>
                <w:szCs w:val="20"/>
                <w:lang w:val="en-US" w:eastAsia="ko-KR"/>
              </w:rPr>
              <w:t>-149</w:t>
            </w:r>
            <w:r w:rsidR="00EE2D81">
              <w:rPr>
                <w:rFonts w:ascii="맑은 고딕" w:eastAsia="맑은 고딕" w:hAnsi="맑은 고딕" w:cs="굴림" w:hint="eastAsia"/>
                <w:color w:val="000000"/>
                <w:sz w:val="18"/>
                <w:szCs w:val="20"/>
                <w:lang w:val="en-US" w:eastAsia="ko-KR"/>
              </w:rPr>
              <w:t>.</w:t>
            </w:r>
            <w:r>
              <w:rPr>
                <w:rFonts w:ascii="맑은 고딕" w:eastAsia="맑은 고딕" w:hAnsi="맑은 고딕" w:cs="굴림"/>
                <w:color w:val="000000"/>
                <w:sz w:val="18"/>
                <w:szCs w:val="20"/>
                <w:lang w:val="en-US" w:eastAsia="ko-KR"/>
              </w:rPr>
              <w:t>7</w:t>
            </w:r>
            <w:r w:rsidR="00EE2D81" w:rsidRPr="000603D4">
              <w:rPr>
                <w:rFonts w:ascii="맑은 고딕" w:eastAsia="맑은 고딕" w:hAnsi="맑은 고딕" w:cs="굴림" w:hint="eastAsia"/>
                <w:color w:val="000000"/>
                <w:sz w:val="18"/>
                <w:szCs w:val="20"/>
                <w:lang w:val="en-US" w:eastAsia="ko-KR"/>
              </w:rPr>
              <w:t xml:space="preserve"> </w:t>
            </w:r>
          </w:p>
        </w:tc>
      </w:tr>
      <w:tr w:rsidR="00EE2D81" w:rsidRPr="000B5181" w:rsidTr="004F09FD">
        <w:trPr>
          <w:trHeight w:val="252"/>
          <w:jc w:val="center"/>
        </w:trPr>
        <w:tc>
          <w:tcPr>
            <w:tcW w:w="4062" w:type="dxa"/>
            <w:shd w:val="clear" w:color="auto" w:fill="auto"/>
            <w:noWrap/>
            <w:vAlign w:val="center"/>
            <w:hideMark/>
          </w:tcPr>
          <w:p w:rsidR="00EE2D81" w:rsidRPr="000603D4" w:rsidRDefault="00EE2D81" w:rsidP="00EE2D81">
            <w:pPr>
              <w:widowControl/>
              <w:autoSpaceDE/>
              <w:autoSpaceDN/>
              <w:adjustRightInd/>
              <w:spacing w:after="0"/>
              <w:jc w:val="left"/>
              <w:rPr>
                <w:rFonts w:ascii="맑은 고딕" w:eastAsia="맑은 고딕" w:hAnsi="맑은 고딕" w:cs="굴림"/>
                <w:b/>
                <w:bCs/>
                <w:color w:val="000000"/>
                <w:sz w:val="18"/>
                <w:szCs w:val="20"/>
                <w:lang w:val="en-US" w:eastAsia="ko-KR"/>
              </w:rPr>
            </w:pPr>
            <w:r w:rsidRPr="000603D4">
              <w:rPr>
                <w:rFonts w:ascii="맑은 고딕" w:eastAsia="맑은 고딕" w:hAnsi="맑은 고딕" w:cs="굴림" w:hint="eastAsia"/>
                <w:b/>
                <w:bCs/>
                <w:sz w:val="18"/>
                <w:szCs w:val="20"/>
                <w:lang w:val="en-US" w:eastAsia="ko-KR"/>
              </w:rPr>
              <w:t xml:space="preserve">Sensitivity with RXBN </w:t>
            </w:r>
            <w:r w:rsidRPr="000B5181">
              <w:rPr>
                <w:rFonts w:ascii="맑은 고딕" w:eastAsia="맑은 고딕" w:hAnsi="맑은 고딕" w:cs="굴림" w:hint="eastAsia"/>
                <w:b/>
                <w:bCs/>
                <w:sz w:val="18"/>
                <w:szCs w:val="20"/>
                <w:lang w:val="en-US" w:eastAsia="ko-KR"/>
              </w:rPr>
              <w:t>(dBm/</w:t>
            </w:r>
            <w:r w:rsidRPr="000603D4">
              <w:rPr>
                <w:rFonts w:ascii="맑은 고딕" w:eastAsia="맑은 고딕" w:hAnsi="맑은 고딕" w:cs="굴림" w:hint="eastAsia"/>
                <w:b/>
                <w:bCs/>
                <w:sz w:val="18"/>
                <w:szCs w:val="20"/>
                <w:lang w:val="en-US" w:eastAsia="ko-KR"/>
              </w:rPr>
              <w:t xml:space="preserve">10MHz </w:t>
            </w:r>
            <w:r w:rsidRPr="000B5181">
              <w:rPr>
                <w:rFonts w:ascii="맑은 고딕" w:eastAsia="맑은 고딕" w:hAnsi="맑은 고딕" w:cs="굴림"/>
                <w:b/>
                <w:bCs/>
                <w:sz w:val="18"/>
                <w:szCs w:val="20"/>
                <w:lang w:val="en-US" w:eastAsia="ko-KR"/>
              </w:rPr>
              <w:t>C</w:t>
            </w:r>
            <w:r w:rsidRPr="000603D4">
              <w:rPr>
                <w:rFonts w:ascii="맑은 고딕" w:eastAsia="맑은 고딕" w:hAnsi="맑은 고딕" w:cs="굴림" w:hint="eastAsia"/>
                <w:b/>
                <w:bCs/>
                <w:sz w:val="18"/>
                <w:szCs w:val="20"/>
                <w:lang w:val="en-US" w:eastAsia="ko-KR"/>
              </w:rPr>
              <w:t>BW</w:t>
            </w:r>
            <w:r w:rsidRPr="000B5181">
              <w:rPr>
                <w:rFonts w:ascii="맑은 고딕" w:eastAsia="맑은 고딕" w:hAnsi="맑은 고딕" w:cs="굴림"/>
                <w:b/>
                <w:bCs/>
                <w:sz w:val="18"/>
                <w:szCs w:val="20"/>
                <w:lang w:val="en-US" w:eastAsia="ko-KR"/>
              </w:rPr>
              <w:t>)</w:t>
            </w:r>
          </w:p>
        </w:tc>
        <w:tc>
          <w:tcPr>
            <w:tcW w:w="1574" w:type="dxa"/>
            <w:shd w:val="clear" w:color="auto" w:fill="auto"/>
            <w:noWrap/>
            <w:vAlign w:val="center"/>
            <w:hideMark/>
          </w:tcPr>
          <w:p w:rsidR="00EE2D81" w:rsidRPr="000603D4" w:rsidRDefault="00EE2D81" w:rsidP="00EE2D81">
            <w:pPr>
              <w:widowControl/>
              <w:autoSpaceDE/>
              <w:autoSpaceDN/>
              <w:adjustRightInd/>
              <w:spacing w:after="0"/>
              <w:jc w:val="right"/>
              <w:rPr>
                <w:rFonts w:ascii="맑은 고딕" w:eastAsia="맑은 고딕" w:hAnsi="맑은 고딕" w:cs="굴림"/>
                <w:color w:val="000000"/>
                <w:sz w:val="18"/>
                <w:szCs w:val="20"/>
                <w:lang w:val="en-US" w:eastAsia="ko-KR"/>
              </w:rPr>
            </w:pPr>
            <w:r w:rsidRPr="000603D4">
              <w:rPr>
                <w:rFonts w:ascii="맑은 고딕" w:eastAsia="맑은 고딕" w:hAnsi="맑은 고딕" w:cs="굴림" w:hint="eastAsia"/>
                <w:color w:val="000000"/>
                <w:sz w:val="18"/>
                <w:szCs w:val="20"/>
                <w:lang w:val="en-US" w:eastAsia="ko-KR"/>
              </w:rPr>
              <w:t>-</w:t>
            </w:r>
            <w:r w:rsidR="004C26BA">
              <w:rPr>
                <w:rFonts w:ascii="맑은 고딕" w:eastAsia="맑은 고딕" w:hAnsi="맑은 고딕" w:cs="굴림"/>
                <w:color w:val="000000"/>
                <w:sz w:val="18"/>
                <w:szCs w:val="20"/>
                <w:lang w:val="en-US" w:eastAsia="ko-KR"/>
              </w:rPr>
              <w:t>80.7</w:t>
            </w:r>
            <w:r w:rsidRPr="000603D4">
              <w:rPr>
                <w:rFonts w:ascii="맑은 고딕" w:eastAsia="맑은 고딕" w:hAnsi="맑은 고딕" w:cs="굴림" w:hint="eastAsia"/>
                <w:color w:val="000000"/>
                <w:sz w:val="18"/>
                <w:szCs w:val="20"/>
                <w:lang w:val="en-US" w:eastAsia="ko-KR"/>
              </w:rPr>
              <w:t xml:space="preserve"> </w:t>
            </w:r>
          </w:p>
        </w:tc>
        <w:tc>
          <w:tcPr>
            <w:tcW w:w="1967" w:type="dxa"/>
            <w:shd w:val="clear" w:color="auto" w:fill="auto"/>
            <w:noWrap/>
            <w:vAlign w:val="bottom"/>
            <w:hideMark/>
          </w:tcPr>
          <w:p w:rsidR="00EE2D81" w:rsidRPr="000603D4" w:rsidRDefault="008811EA" w:rsidP="00EE2D81">
            <w:pPr>
              <w:widowControl/>
              <w:autoSpaceDE/>
              <w:autoSpaceDN/>
              <w:adjustRightInd/>
              <w:spacing w:after="0"/>
              <w:jc w:val="right"/>
              <w:rPr>
                <w:rFonts w:ascii="맑은 고딕" w:eastAsia="맑은 고딕" w:hAnsi="맑은 고딕" w:cs="굴림"/>
                <w:color w:val="000000"/>
                <w:sz w:val="18"/>
                <w:szCs w:val="20"/>
                <w:lang w:val="en-US" w:eastAsia="ko-KR"/>
              </w:rPr>
            </w:pPr>
            <w:r>
              <w:rPr>
                <w:rFonts w:ascii="맑은 고딕" w:eastAsia="맑은 고딕" w:hAnsi="맑은 고딕" w:cs="굴림" w:hint="eastAsia"/>
                <w:color w:val="000000"/>
                <w:sz w:val="18"/>
                <w:szCs w:val="20"/>
                <w:lang w:val="en-US" w:eastAsia="ko-KR"/>
              </w:rPr>
              <w:t>(=-149.7+70-1)</w:t>
            </w:r>
          </w:p>
        </w:tc>
        <w:tc>
          <w:tcPr>
            <w:tcW w:w="1706" w:type="dxa"/>
            <w:shd w:val="clear" w:color="auto" w:fill="auto"/>
            <w:noWrap/>
            <w:vAlign w:val="center"/>
            <w:hideMark/>
          </w:tcPr>
          <w:p w:rsidR="00EE2D81" w:rsidRPr="000603D4" w:rsidRDefault="004C26BA" w:rsidP="00EE2D81">
            <w:pPr>
              <w:widowControl/>
              <w:autoSpaceDE/>
              <w:autoSpaceDN/>
              <w:adjustRightInd/>
              <w:spacing w:after="0"/>
              <w:jc w:val="right"/>
              <w:rPr>
                <w:rFonts w:ascii="맑은 고딕" w:eastAsia="맑은 고딕" w:hAnsi="맑은 고딕" w:cs="굴림"/>
                <w:color w:val="000000"/>
                <w:sz w:val="18"/>
                <w:szCs w:val="20"/>
                <w:lang w:val="en-US" w:eastAsia="ko-KR"/>
              </w:rPr>
            </w:pPr>
            <w:r>
              <w:rPr>
                <w:rFonts w:ascii="맑은 고딕" w:eastAsia="맑은 고딕" w:hAnsi="맑은 고딕" w:cs="굴림" w:hint="eastAsia"/>
                <w:color w:val="000000"/>
                <w:sz w:val="18"/>
                <w:szCs w:val="20"/>
                <w:lang w:val="en-US" w:eastAsia="ko-KR"/>
              </w:rPr>
              <w:t>-80</w:t>
            </w:r>
            <w:r w:rsidR="00EE2D81">
              <w:rPr>
                <w:rFonts w:ascii="맑은 고딕" w:eastAsia="맑은 고딕" w:hAnsi="맑은 고딕" w:cs="굴림" w:hint="eastAsia"/>
                <w:color w:val="000000"/>
                <w:sz w:val="18"/>
                <w:szCs w:val="20"/>
                <w:lang w:val="en-US" w:eastAsia="ko-KR"/>
              </w:rPr>
              <w:t>.</w:t>
            </w:r>
            <w:r>
              <w:rPr>
                <w:rFonts w:ascii="맑은 고딕" w:eastAsia="맑은 고딕" w:hAnsi="맑은 고딕" w:cs="굴림"/>
                <w:color w:val="000000"/>
                <w:sz w:val="18"/>
                <w:szCs w:val="20"/>
                <w:lang w:val="en-US" w:eastAsia="ko-KR"/>
              </w:rPr>
              <w:t>7</w:t>
            </w:r>
            <w:r w:rsidR="00EE2D81" w:rsidRPr="000603D4">
              <w:rPr>
                <w:rFonts w:ascii="맑은 고딕" w:eastAsia="맑은 고딕" w:hAnsi="맑은 고딕" w:cs="굴림" w:hint="eastAsia"/>
                <w:color w:val="000000"/>
                <w:sz w:val="18"/>
                <w:szCs w:val="20"/>
                <w:lang w:val="en-US" w:eastAsia="ko-KR"/>
              </w:rPr>
              <w:t xml:space="preserve"> </w:t>
            </w:r>
          </w:p>
        </w:tc>
      </w:tr>
      <w:tr w:rsidR="00EE2D81" w:rsidRPr="000B5181" w:rsidTr="004F09FD">
        <w:trPr>
          <w:trHeight w:val="252"/>
          <w:jc w:val="center"/>
        </w:trPr>
        <w:tc>
          <w:tcPr>
            <w:tcW w:w="4062" w:type="dxa"/>
            <w:shd w:val="clear" w:color="auto" w:fill="auto"/>
            <w:noWrap/>
            <w:vAlign w:val="center"/>
            <w:hideMark/>
          </w:tcPr>
          <w:p w:rsidR="00EE2D81" w:rsidRPr="000603D4" w:rsidRDefault="00EE2D81" w:rsidP="00EE2D81">
            <w:pPr>
              <w:widowControl/>
              <w:autoSpaceDE/>
              <w:autoSpaceDN/>
              <w:adjustRightInd/>
              <w:spacing w:after="0"/>
              <w:jc w:val="left"/>
              <w:rPr>
                <w:rFonts w:ascii="맑은 고딕" w:eastAsia="맑은 고딕" w:hAnsi="맑은 고딕" w:cs="굴림"/>
                <w:b/>
                <w:bCs/>
                <w:color w:val="000000"/>
                <w:sz w:val="18"/>
                <w:szCs w:val="20"/>
                <w:lang w:val="en-US" w:eastAsia="ko-KR"/>
              </w:rPr>
            </w:pPr>
            <w:r w:rsidRPr="000603D4">
              <w:rPr>
                <w:rFonts w:ascii="맑은 고딕" w:eastAsia="맑은 고딕" w:hAnsi="맑은 고딕" w:cs="굴림" w:hint="eastAsia"/>
                <w:b/>
                <w:bCs/>
                <w:color w:val="000000"/>
                <w:sz w:val="18"/>
                <w:szCs w:val="20"/>
                <w:lang w:val="en-US" w:eastAsia="ko-KR"/>
              </w:rPr>
              <w:t>REFSENS After MRC</w:t>
            </w:r>
          </w:p>
        </w:tc>
        <w:tc>
          <w:tcPr>
            <w:tcW w:w="1574" w:type="dxa"/>
            <w:shd w:val="clear" w:color="auto" w:fill="auto"/>
            <w:noWrap/>
            <w:vAlign w:val="center"/>
            <w:hideMark/>
          </w:tcPr>
          <w:p w:rsidR="00EE2D81" w:rsidRPr="000603D4" w:rsidRDefault="00EE2D81" w:rsidP="00EE2D81">
            <w:pPr>
              <w:widowControl/>
              <w:autoSpaceDE/>
              <w:autoSpaceDN/>
              <w:adjustRightInd/>
              <w:spacing w:after="0"/>
              <w:jc w:val="right"/>
              <w:rPr>
                <w:rFonts w:ascii="맑은 고딕" w:eastAsia="맑은 고딕" w:hAnsi="맑은 고딕" w:cs="굴림"/>
                <w:color w:val="000000"/>
                <w:sz w:val="18"/>
                <w:szCs w:val="20"/>
                <w:lang w:val="en-US" w:eastAsia="ko-KR"/>
              </w:rPr>
            </w:pPr>
            <w:r>
              <w:rPr>
                <w:rFonts w:ascii="맑은 고딕" w:eastAsia="맑은 고딕" w:hAnsi="맑은 고딕" w:cs="굴림" w:hint="eastAsia"/>
                <w:color w:val="000000"/>
                <w:sz w:val="18"/>
                <w:szCs w:val="20"/>
                <w:lang w:val="en-US" w:eastAsia="ko-KR"/>
              </w:rPr>
              <w:t>-</w:t>
            </w:r>
            <w:r w:rsidR="004C26BA">
              <w:rPr>
                <w:rFonts w:ascii="맑은 고딕" w:eastAsia="맑은 고딕" w:hAnsi="맑은 고딕" w:cs="굴림"/>
                <w:color w:val="000000"/>
                <w:sz w:val="18"/>
                <w:szCs w:val="20"/>
                <w:lang w:val="en-US" w:eastAsia="ko-KR"/>
              </w:rPr>
              <w:t>83</w:t>
            </w:r>
            <w:r>
              <w:rPr>
                <w:rFonts w:ascii="맑은 고딕" w:eastAsia="맑은 고딕" w:hAnsi="맑은 고딕" w:cs="굴림"/>
                <w:color w:val="000000"/>
                <w:sz w:val="18"/>
                <w:szCs w:val="20"/>
                <w:lang w:val="en-US" w:eastAsia="ko-KR"/>
              </w:rPr>
              <w:t>.</w:t>
            </w:r>
            <w:r w:rsidR="004C26BA">
              <w:rPr>
                <w:rFonts w:ascii="맑은 고딕" w:eastAsia="맑은 고딕" w:hAnsi="맑은 고딕" w:cs="굴림"/>
                <w:color w:val="000000"/>
                <w:sz w:val="18"/>
                <w:szCs w:val="20"/>
                <w:lang w:val="en-US" w:eastAsia="ko-KR"/>
              </w:rPr>
              <w:t>7</w:t>
            </w:r>
            <w:r w:rsidRPr="000603D4">
              <w:rPr>
                <w:rFonts w:ascii="맑은 고딕" w:eastAsia="맑은 고딕" w:hAnsi="맑은 고딕" w:cs="굴림" w:hint="eastAsia"/>
                <w:color w:val="000000"/>
                <w:sz w:val="18"/>
                <w:szCs w:val="20"/>
                <w:lang w:val="en-US" w:eastAsia="ko-KR"/>
              </w:rPr>
              <w:t xml:space="preserve"> </w:t>
            </w:r>
          </w:p>
        </w:tc>
        <w:tc>
          <w:tcPr>
            <w:tcW w:w="1967" w:type="dxa"/>
            <w:shd w:val="clear" w:color="auto" w:fill="auto"/>
            <w:noWrap/>
            <w:vAlign w:val="center"/>
            <w:hideMark/>
          </w:tcPr>
          <w:p w:rsidR="00EE2D81" w:rsidRPr="000603D4" w:rsidRDefault="00EE2D81" w:rsidP="00EE2D81">
            <w:pPr>
              <w:widowControl/>
              <w:autoSpaceDE/>
              <w:autoSpaceDN/>
              <w:adjustRightInd/>
              <w:spacing w:after="0"/>
              <w:jc w:val="left"/>
              <w:rPr>
                <w:rFonts w:ascii="맑은 고딕" w:eastAsia="맑은 고딕" w:hAnsi="맑은 고딕" w:cs="굴림"/>
                <w:color w:val="000000"/>
                <w:sz w:val="18"/>
                <w:szCs w:val="20"/>
                <w:lang w:val="en-US" w:eastAsia="ko-KR"/>
              </w:rPr>
            </w:pPr>
            <w:r w:rsidRPr="000B5181">
              <w:rPr>
                <w:rFonts w:ascii="맑은 고딕" w:eastAsia="맑은 고딕" w:hAnsi="맑은 고딕" w:cs="굴림" w:hint="eastAsia"/>
                <w:color w:val="000000"/>
                <w:sz w:val="18"/>
                <w:szCs w:val="20"/>
                <w:lang w:val="en-US" w:eastAsia="ko-KR"/>
              </w:rPr>
              <w:t xml:space="preserve"> </w:t>
            </w:r>
            <w:r w:rsidRPr="000B5181">
              <w:rPr>
                <w:rFonts w:ascii="맑은 고딕" w:eastAsia="맑은 고딕" w:hAnsi="맑은 고딕" w:cs="굴림" w:hint="eastAsia"/>
                <w:color w:val="FF0000"/>
                <w:sz w:val="18"/>
                <w:szCs w:val="20"/>
                <w:lang w:val="en-US" w:eastAsia="ko-KR"/>
              </w:rPr>
              <w:t>*</w:t>
            </w:r>
            <w:r w:rsidR="004C26BA">
              <w:rPr>
                <w:rFonts w:ascii="맑은 고딕" w:eastAsia="맑은 고딕" w:hAnsi="맑은 고딕" w:cs="굴림"/>
                <w:color w:val="FF0000"/>
                <w:sz w:val="18"/>
                <w:szCs w:val="20"/>
                <w:lang w:val="en-US" w:eastAsia="ko-KR"/>
              </w:rPr>
              <w:t>11.6</w:t>
            </w:r>
            <w:r w:rsidRPr="000B5181">
              <w:rPr>
                <w:rFonts w:ascii="맑은 고딕" w:eastAsia="맑은 고딕" w:hAnsi="맑은 고딕" w:cs="굴림"/>
                <w:color w:val="FF0000"/>
                <w:sz w:val="18"/>
                <w:szCs w:val="20"/>
                <w:lang w:val="en-US" w:eastAsia="ko-KR"/>
              </w:rPr>
              <w:t xml:space="preserve">dB </w:t>
            </w:r>
            <w:r w:rsidRPr="000B5181">
              <w:rPr>
                <w:rFonts w:ascii="맑은 고딕" w:eastAsia="맑은 고딕" w:hAnsi="맑은 고딕" w:cs="굴림" w:hint="eastAsia"/>
                <w:color w:val="FF0000"/>
                <w:sz w:val="18"/>
                <w:szCs w:val="20"/>
                <w:lang w:val="en-US" w:eastAsia="ko-KR"/>
              </w:rPr>
              <w:t>De-sense level from -95.3dBm</w:t>
            </w:r>
          </w:p>
        </w:tc>
        <w:tc>
          <w:tcPr>
            <w:tcW w:w="1706" w:type="dxa"/>
            <w:shd w:val="clear" w:color="auto" w:fill="auto"/>
            <w:noWrap/>
            <w:vAlign w:val="center"/>
            <w:hideMark/>
          </w:tcPr>
          <w:p w:rsidR="00EE2D81" w:rsidRPr="000603D4" w:rsidRDefault="00EE2D81" w:rsidP="00EE2D81">
            <w:pPr>
              <w:widowControl/>
              <w:autoSpaceDE/>
              <w:autoSpaceDN/>
              <w:adjustRightInd/>
              <w:spacing w:after="0"/>
              <w:jc w:val="left"/>
              <w:rPr>
                <w:rFonts w:ascii="맑은 고딕" w:eastAsia="맑은 고딕" w:hAnsi="맑은 고딕" w:cs="굴림"/>
                <w:color w:val="000000"/>
                <w:sz w:val="18"/>
                <w:szCs w:val="20"/>
                <w:lang w:val="en-US" w:eastAsia="ko-KR"/>
              </w:rPr>
            </w:pPr>
          </w:p>
        </w:tc>
      </w:tr>
    </w:tbl>
    <w:p w:rsidR="00434A22" w:rsidRDefault="00434A22" w:rsidP="00827318">
      <w:pPr>
        <w:rPr>
          <w:rFonts w:eastAsia="바탕"/>
          <w:lang w:eastAsia="ko-KR"/>
        </w:rPr>
      </w:pPr>
    </w:p>
    <w:p w:rsidR="00827318" w:rsidRDefault="004F09FD" w:rsidP="00827318">
      <w:pPr>
        <w:rPr>
          <w:rFonts w:eastAsia="바탕"/>
          <w:lang w:eastAsia="ko-KR"/>
        </w:rPr>
      </w:pPr>
      <w:r>
        <w:rPr>
          <w:rFonts w:eastAsia="바탕"/>
          <w:lang w:eastAsia="ko-KR"/>
        </w:rPr>
        <w:t xml:space="preserve">Based on </w:t>
      </w:r>
      <w:r w:rsidR="004C26BA">
        <w:rPr>
          <w:rFonts w:eastAsia="바탕"/>
          <w:lang w:eastAsia="ko-KR"/>
        </w:rPr>
        <w:t xml:space="preserve">the Table 4, we can expected the reasonable MSD level when we assumed Tx/Rx frequency gap with 153MHz in Band 12. </w:t>
      </w:r>
    </w:p>
    <w:p w:rsidR="004F09FD" w:rsidRDefault="004F09FD" w:rsidP="00827318">
      <w:pPr>
        <w:rPr>
          <w:rFonts w:eastAsia="바탕"/>
          <w:lang w:eastAsia="ko-KR"/>
        </w:rPr>
      </w:pPr>
      <w:r>
        <w:rPr>
          <w:rFonts w:eastAsia="바탕"/>
          <w:lang w:eastAsia="ko-KR"/>
        </w:rPr>
        <w:t>In Table 5, we derive the expected de-sense level with 500MHz frequency gap in 10MHz CBW</w:t>
      </w:r>
    </w:p>
    <w:p w:rsidR="004F09FD" w:rsidRPr="00DC4531" w:rsidRDefault="004F09FD" w:rsidP="004F09FD">
      <w:pPr>
        <w:ind w:firstLine="403"/>
        <w:jc w:val="center"/>
        <w:rPr>
          <w:rFonts w:eastAsia="바탕"/>
          <w:b/>
          <w:lang w:eastAsia="ko-KR"/>
        </w:rPr>
      </w:pPr>
      <w:r>
        <w:rPr>
          <w:rFonts w:eastAsia="바탕" w:hint="eastAsia"/>
          <w:b/>
          <w:lang w:eastAsia="ko-KR"/>
        </w:rPr>
        <w:t xml:space="preserve">Table </w:t>
      </w:r>
      <w:r>
        <w:rPr>
          <w:rFonts w:eastAsia="바탕"/>
          <w:b/>
          <w:lang w:eastAsia="ko-KR"/>
        </w:rPr>
        <w:t>5</w:t>
      </w:r>
      <w:r w:rsidRPr="00DC4531">
        <w:rPr>
          <w:rFonts w:eastAsia="바탕" w:hint="eastAsia"/>
          <w:b/>
          <w:lang w:eastAsia="ko-KR"/>
        </w:rPr>
        <w:t xml:space="preserve">. </w:t>
      </w:r>
      <w:r>
        <w:rPr>
          <w:rFonts w:eastAsia="바탕"/>
          <w:b/>
          <w:lang w:eastAsia="ko-KR"/>
        </w:rPr>
        <w:t>Expected De-sense level with the 500MHz frequency gap in 10MHz CBW (SCS 15kHz)</w:t>
      </w:r>
    </w:p>
    <w:tbl>
      <w:tblPr>
        <w:tblW w:w="9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062"/>
        <w:gridCol w:w="1574"/>
        <w:gridCol w:w="1967"/>
        <w:gridCol w:w="1706"/>
      </w:tblGrid>
      <w:tr w:rsidR="004F09FD" w:rsidRPr="000B5181" w:rsidTr="004F09FD">
        <w:trPr>
          <w:trHeight w:val="263"/>
          <w:jc w:val="center"/>
        </w:trPr>
        <w:tc>
          <w:tcPr>
            <w:tcW w:w="4062" w:type="dxa"/>
            <w:shd w:val="clear" w:color="auto" w:fill="auto"/>
            <w:noWrap/>
            <w:vAlign w:val="center"/>
            <w:hideMark/>
          </w:tcPr>
          <w:p w:rsidR="004F09FD" w:rsidRPr="000603D4" w:rsidRDefault="004F09FD" w:rsidP="004F09FD">
            <w:pPr>
              <w:widowControl/>
              <w:autoSpaceDE/>
              <w:autoSpaceDN/>
              <w:adjustRightInd/>
              <w:spacing w:after="0"/>
              <w:jc w:val="left"/>
              <w:rPr>
                <w:rFonts w:ascii="굴림" w:eastAsia="굴림" w:hAnsi="굴림" w:cs="굴림"/>
                <w:sz w:val="18"/>
                <w:szCs w:val="20"/>
                <w:lang w:val="en-US" w:eastAsia="ko-KR"/>
              </w:rPr>
            </w:pPr>
            <w:r w:rsidRPr="000B5181">
              <w:rPr>
                <w:rFonts w:ascii="맑은 고딕" w:eastAsia="맑은 고딕" w:hAnsi="맑은 고딕" w:cs="굴림" w:hint="eastAsia"/>
                <w:color w:val="000000"/>
                <w:sz w:val="18"/>
                <w:szCs w:val="20"/>
                <w:lang w:val="en-US" w:eastAsia="ko-KR"/>
              </w:rPr>
              <w:t>NR</w:t>
            </w:r>
            <w:r w:rsidRPr="000603D4">
              <w:rPr>
                <w:rFonts w:ascii="맑은 고딕" w:eastAsia="맑은 고딕" w:hAnsi="맑은 고딕" w:cs="굴림" w:hint="eastAsia"/>
                <w:color w:val="000000"/>
                <w:sz w:val="18"/>
                <w:szCs w:val="20"/>
                <w:lang w:val="en-US" w:eastAsia="ko-KR"/>
              </w:rPr>
              <w:t xml:space="preserve"> band</w:t>
            </w:r>
          </w:p>
        </w:tc>
        <w:tc>
          <w:tcPr>
            <w:tcW w:w="5247" w:type="dxa"/>
            <w:gridSpan w:val="3"/>
            <w:shd w:val="clear" w:color="auto" w:fill="auto"/>
            <w:noWrap/>
            <w:vAlign w:val="center"/>
            <w:hideMark/>
          </w:tcPr>
          <w:p w:rsidR="004F09FD" w:rsidRPr="000603D4" w:rsidRDefault="004F09FD" w:rsidP="004F09FD">
            <w:pPr>
              <w:widowControl/>
              <w:autoSpaceDE/>
              <w:autoSpaceDN/>
              <w:adjustRightInd/>
              <w:spacing w:after="0"/>
              <w:jc w:val="center"/>
              <w:rPr>
                <w:rFonts w:ascii="맑은 고딕" w:eastAsia="맑은 고딕" w:hAnsi="맑은 고딕" w:cs="굴림"/>
                <w:b/>
                <w:bCs/>
                <w:color w:val="000000"/>
                <w:sz w:val="18"/>
                <w:szCs w:val="20"/>
                <w:lang w:val="en-US" w:eastAsia="ko-KR"/>
              </w:rPr>
            </w:pPr>
            <w:r>
              <w:rPr>
                <w:rFonts w:ascii="맑은 고딕" w:eastAsia="맑은 고딕" w:hAnsi="맑은 고딕" w:cs="굴림"/>
                <w:b/>
                <w:bCs/>
                <w:color w:val="000000"/>
                <w:sz w:val="18"/>
                <w:szCs w:val="20"/>
                <w:lang w:val="en-US" w:eastAsia="ko-KR"/>
              </w:rPr>
              <w:t>n77</w:t>
            </w:r>
            <w:r w:rsidRPr="000B5181">
              <w:rPr>
                <w:rFonts w:ascii="맑은 고딕" w:eastAsia="맑은 고딕" w:hAnsi="맑은 고딕" w:cs="굴림"/>
                <w:b/>
                <w:bCs/>
                <w:color w:val="000000"/>
                <w:sz w:val="18"/>
                <w:szCs w:val="20"/>
                <w:lang w:val="en-US" w:eastAsia="ko-KR"/>
              </w:rPr>
              <w:t xml:space="preserve"> band</w:t>
            </w:r>
          </w:p>
        </w:tc>
      </w:tr>
      <w:tr w:rsidR="004F09FD" w:rsidRPr="000B5181" w:rsidTr="004F09FD">
        <w:trPr>
          <w:trHeight w:val="263"/>
          <w:jc w:val="center"/>
        </w:trPr>
        <w:tc>
          <w:tcPr>
            <w:tcW w:w="4062" w:type="dxa"/>
            <w:shd w:val="clear" w:color="auto" w:fill="auto"/>
            <w:noWrap/>
            <w:vAlign w:val="center"/>
          </w:tcPr>
          <w:p w:rsidR="004F09FD" w:rsidRPr="000B5181" w:rsidRDefault="004F09FD" w:rsidP="004F09FD">
            <w:pPr>
              <w:widowControl/>
              <w:autoSpaceDE/>
              <w:autoSpaceDN/>
              <w:adjustRightInd/>
              <w:spacing w:after="0"/>
              <w:jc w:val="left"/>
              <w:rPr>
                <w:rFonts w:ascii="굴림" w:eastAsia="굴림" w:hAnsi="굴림" w:cs="굴림"/>
                <w:sz w:val="18"/>
                <w:szCs w:val="20"/>
                <w:lang w:val="en-US" w:eastAsia="ko-KR"/>
              </w:rPr>
            </w:pPr>
          </w:p>
        </w:tc>
        <w:tc>
          <w:tcPr>
            <w:tcW w:w="1574" w:type="dxa"/>
            <w:shd w:val="clear" w:color="auto" w:fill="auto"/>
            <w:noWrap/>
            <w:vAlign w:val="center"/>
          </w:tcPr>
          <w:p w:rsidR="004F09FD" w:rsidRPr="000B5181" w:rsidRDefault="004F09FD" w:rsidP="004F09FD">
            <w:pPr>
              <w:widowControl/>
              <w:autoSpaceDE/>
              <w:autoSpaceDN/>
              <w:adjustRightInd/>
              <w:spacing w:after="0"/>
              <w:jc w:val="center"/>
              <w:rPr>
                <w:rFonts w:ascii="맑은 고딕" w:eastAsia="맑은 고딕" w:hAnsi="맑은 고딕" w:cs="굴림"/>
                <w:b/>
                <w:bCs/>
                <w:color w:val="000000"/>
                <w:sz w:val="18"/>
                <w:szCs w:val="20"/>
                <w:lang w:val="en-US" w:eastAsia="ko-KR"/>
              </w:rPr>
            </w:pPr>
            <w:r w:rsidRPr="000603D4">
              <w:rPr>
                <w:rFonts w:ascii="맑은 고딕" w:eastAsia="맑은 고딕" w:hAnsi="맑은 고딕" w:cs="굴림" w:hint="eastAsia"/>
                <w:b/>
                <w:bCs/>
                <w:color w:val="000000"/>
                <w:sz w:val="18"/>
                <w:szCs w:val="20"/>
                <w:lang w:val="en-US" w:eastAsia="ko-KR"/>
              </w:rPr>
              <w:t>P</w:t>
            </w:r>
            <w:r w:rsidRPr="000B5181">
              <w:rPr>
                <w:rFonts w:ascii="맑은 고딕" w:eastAsia="맑은 고딕" w:hAnsi="맑은 고딕" w:cs="굴림"/>
                <w:b/>
                <w:bCs/>
                <w:color w:val="000000"/>
                <w:sz w:val="18"/>
                <w:szCs w:val="20"/>
                <w:lang w:val="en-US" w:eastAsia="ko-KR"/>
              </w:rPr>
              <w:t xml:space="preserve">rimary </w:t>
            </w:r>
            <w:r w:rsidRPr="000603D4">
              <w:rPr>
                <w:rFonts w:ascii="맑은 고딕" w:eastAsia="맑은 고딕" w:hAnsi="맑은 고딕" w:cs="굴림" w:hint="eastAsia"/>
                <w:b/>
                <w:bCs/>
                <w:color w:val="000000"/>
                <w:sz w:val="18"/>
                <w:szCs w:val="20"/>
                <w:lang w:val="en-US" w:eastAsia="ko-KR"/>
              </w:rPr>
              <w:t>RX</w:t>
            </w:r>
          </w:p>
        </w:tc>
        <w:tc>
          <w:tcPr>
            <w:tcW w:w="1967" w:type="dxa"/>
            <w:shd w:val="clear" w:color="auto" w:fill="auto"/>
            <w:noWrap/>
            <w:vAlign w:val="center"/>
          </w:tcPr>
          <w:p w:rsidR="004F09FD" w:rsidRPr="000B5181" w:rsidRDefault="004F09FD" w:rsidP="004F09FD">
            <w:pPr>
              <w:widowControl/>
              <w:autoSpaceDE/>
              <w:autoSpaceDN/>
              <w:adjustRightInd/>
              <w:spacing w:after="0"/>
              <w:jc w:val="center"/>
              <w:rPr>
                <w:rFonts w:ascii="맑은 고딕" w:eastAsia="맑은 고딕" w:hAnsi="맑은 고딕" w:cs="굴림"/>
                <w:b/>
                <w:bCs/>
                <w:color w:val="000000"/>
                <w:sz w:val="18"/>
                <w:szCs w:val="20"/>
                <w:lang w:val="en-US" w:eastAsia="ko-KR"/>
              </w:rPr>
            </w:pPr>
          </w:p>
        </w:tc>
        <w:tc>
          <w:tcPr>
            <w:tcW w:w="1706" w:type="dxa"/>
            <w:shd w:val="clear" w:color="auto" w:fill="auto"/>
            <w:noWrap/>
            <w:vAlign w:val="center"/>
          </w:tcPr>
          <w:p w:rsidR="004F09FD" w:rsidRPr="000B5181" w:rsidRDefault="004F09FD" w:rsidP="004F09FD">
            <w:pPr>
              <w:widowControl/>
              <w:autoSpaceDE/>
              <w:autoSpaceDN/>
              <w:adjustRightInd/>
              <w:spacing w:after="0"/>
              <w:jc w:val="center"/>
              <w:rPr>
                <w:rFonts w:ascii="맑은 고딕" w:eastAsia="맑은 고딕" w:hAnsi="맑은 고딕" w:cs="굴림"/>
                <w:b/>
                <w:bCs/>
                <w:color w:val="000000"/>
                <w:sz w:val="18"/>
                <w:szCs w:val="20"/>
                <w:lang w:val="en-US" w:eastAsia="ko-KR"/>
              </w:rPr>
            </w:pPr>
            <w:r w:rsidRPr="000B5181">
              <w:rPr>
                <w:rFonts w:ascii="맑은 고딕" w:eastAsia="맑은 고딕" w:hAnsi="맑은 고딕" w:cs="굴림" w:hint="eastAsia"/>
                <w:b/>
                <w:bCs/>
                <w:color w:val="000000"/>
                <w:sz w:val="18"/>
                <w:szCs w:val="20"/>
                <w:lang w:val="en-US" w:eastAsia="ko-KR"/>
              </w:rPr>
              <w:t>Diversity Rx</w:t>
            </w:r>
          </w:p>
        </w:tc>
      </w:tr>
      <w:tr w:rsidR="004F09FD" w:rsidRPr="000B5181" w:rsidTr="004F09FD">
        <w:trPr>
          <w:trHeight w:val="252"/>
          <w:jc w:val="center"/>
        </w:trPr>
        <w:tc>
          <w:tcPr>
            <w:tcW w:w="4062" w:type="dxa"/>
            <w:shd w:val="clear" w:color="auto" w:fill="auto"/>
            <w:noWrap/>
            <w:vAlign w:val="center"/>
            <w:hideMark/>
          </w:tcPr>
          <w:p w:rsidR="004F09FD" w:rsidRPr="000603D4" w:rsidRDefault="004F09FD" w:rsidP="004F09FD">
            <w:pPr>
              <w:widowControl/>
              <w:autoSpaceDE/>
              <w:autoSpaceDN/>
              <w:adjustRightInd/>
              <w:spacing w:after="0"/>
              <w:jc w:val="left"/>
              <w:rPr>
                <w:rFonts w:ascii="맑은 고딕" w:eastAsia="맑은 고딕" w:hAnsi="맑은 고딕" w:cs="굴림"/>
                <w:color w:val="000000"/>
                <w:sz w:val="18"/>
                <w:szCs w:val="20"/>
                <w:lang w:val="en-US" w:eastAsia="ko-KR"/>
              </w:rPr>
            </w:pPr>
            <w:r w:rsidRPr="000603D4">
              <w:rPr>
                <w:rFonts w:ascii="맑은 고딕" w:eastAsia="맑은 고딕" w:hAnsi="맑은 고딕" w:cs="굴림" w:hint="eastAsia"/>
                <w:color w:val="000000"/>
                <w:sz w:val="18"/>
                <w:szCs w:val="20"/>
                <w:lang w:val="en-US" w:eastAsia="ko-KR"/>
              </w:rPr>
              <w:t>C/N requirement (dB)</w:t>
            </w:r>
          </w:p>
        </w:tc>
        <w:tc>
          <w:tcPr>
            <w:tcW w:w="1574" w:type="dxa"/>
            <w:shd w:val="clear" w:color="auto" w:fill="auto"/>
            <w:noWrap/>
            <w:vAlign w:val="center"/>
            <w:hideMark/>
          </w:tcPr>
          <w:p w:rsidR="004F09FD" w:rsidRPr="000603D4" w:rsidRDefault="004F09FD" w:rsidP="004F09FD">
            <w:pPr>
              <w:widowControl/>
              <w:autoSpaceDE/>
              <w:autoSpaceDN/>
              <w:adjustRightInd/>
              <w:spacing w:after="0"/>
              <w:jc w:val="right"/>
              <w:rPr>
                <w:rFonts w:ascii="맑은 고딕" w:eastAsia="맑은 고딕" w:hAnsi="맑은 고딕" w:cs="굴림"/>
                <w:color w:val="000000"/>
                <w:sz w:val="18"/>
                <w:szCs w:val="20"/>
                <w:lang w:val="en-US" w:eastAsia="ko-KR"/>
              </w:rPr>
            </w:pPr>
            <w:r w:rsidRPr="000B5181">
              <w:rPr>
                <w:rFonts w:ascii="맑은 고딕" w:eastAsia="맑은 고딕" w:hAnsi="맑은 고딕" w:cs="굴림" w:hint="eastAsia"/>
                <w:color w:val="000000"/>
                <w:sz w:val="18"/>
                <w:szCs w:val="20"/>
                <w:lang w:val="en-US" w:eastAsia="ko-KR"/>
              </w:rPr>
              <w:t>-1.0</w:t>
            </w:r>
            <w:r w:rsidRPr="000603D4">
              <w:rPr>
                <w:rFonts w:ascii="맑은 고딕" w:eastAsia="맑은 고딕" w:hAnsi="맑은 고딕" w:cs="굴림" w:hint="eastAsia"/>
                <w:color w:val="000000"/>
                <w:sz w:val="18"/>
                <w:szCs w:val="20"/>
                <w:lang w:val="en-US" w:eastAsia="ko-KR"/>
              </w:rPr>
              <w:t xml:space="preserve"> </w:t>
            </w:r>
          </w:p>
        </w:tc>
        <w:tc>
          <w:tcPr>
            <w:tcW w:w="1967" w:type="dxa"/>
            <w:shd w:val="clear" w:color="auto" w:fill="auto"/>
            <w:noWrap/>
            <w:vAlign w:val="center"/>
            <w:hideMark/>
          </w:tcPr>
          <w:p w:rsidR="004F09FD" w:rsidRPr="000603D4" w:rsidRDefault="004F09FD" w:rsidP="004F09FD">
            <w:pPr>
              <w:widowControl/>
              <w:autoSpaceDE/>
              <w:autoSpaceDN/>
              <w:adjustRightInd/>
              <w:spacing w:after="0"/>
              <w:jc w:val="left"/>
              <w:rPr>
                <w:rFonts w:ascii="맑은 고딕" w:eastAsia="맑은 고딕" w:hAnsi="맑은 고딕" w:cs="굴림"/>
                <w:color w:val="000000"/>
                <w:sz w:val="18"/>
                <w:szCs w:val="20"/>
                <w:lang w:val="en-US" w:eastAsia="ko-KR"/>
              </w:rPr>
            </w:pPr>
            <w:r w:rsidRPr="000603D4">
              <w:rPr>
                <w:rFonts w:ascii="맑은 고딕" w:eastAsia="맑은 고딕" w:hAnsi="맑은 고딕" w:cs="굴림" w:hint="eastAsia"/>
                <w:color w:val="000000"/>
                <w:sz w:val="18"/>
                <w:szCs w:val="20"/>
                <w:lang w:val="en-US" w:eastAsia="ko-KR"/>
              </w:rPr>
              <w:t xml:space="preserve">　</w:t>
            </w:r>
          </w:p>
        </w:tc>
        <w:tc>
          <w:tcPr>
            <w:tcW w:w="1706" w:type="dxa"/>
            <w:shd w:val="clear" w:color="auto" w:fill="auto"/>
            <w:noWrap/>
            <w:vAlign w:val="center"/>
            <w:hideMark/>
          </w:tcPr>
          <w:p w:rsidR="004F09FD" w:rsidRPr="000603D4" w:rsidRDefault="004F09FD" w:rsidP="004F09FD">
            <w:pPr>
              <w:widowControl/>
              <w:autoSpaceDE/>
              <w:autoSpaceDN/>
              <w:adjustRightInd/>
              <w:spacing w:after="0"/>
              <w:jc w:val="right"/>
              <w:rPr>
                <w:rFonts w:ascii="맑은 고딕" w:eastAsia="맑은 고딕" w:hAnsi="맑은 고딕" w:cs="굴림"/>
                <w:color w:val="000000"/>
                <w:sz w:val="18"/>
                <w:szCs w:val="20"/>
                <w:lang w:val="en-US" w:eastAsia="ko-KR"/>
              </w:rPr>
            </w:pPr>
            <w:r w:rsidRPr="000B5181">
              <w:rPr>
                <w:rFonts w:ascii="맑은 고딕" w:eastAsia="맑은 고딕" w:hAnsi="맑은 고딕" w:cs="굴림" w:hint="eastAsia"/>
                <w:color w:val="000000"/>
                <w:sz w:val="18"/>
                <w:szCs w:val="20"/>
                <w:lang w:val="en-US" w:eastAsia="ko-KR"/>
              </w:rPr>
              <w:t>-1.0</w:t>
            </w:r>
            <w:r w:rsidRPr="000603D4">
              <w:rPr>
                <w:rFonts w:ascii="맑은 고딕" w:eastAsia="맑은 고딕" w:hAnsi="맑은 고딕" w:cs="굴림" w:hint="eastAsia"/>
                <w:color w:val="000000"/>
                <w:sz w:val="18"/>
                <w:szCs w:val="20"/>
                <w:lang w:val="en-US" w:eastAsia="ko-KR"/>
              </w:rPr>
              <w:t xml:space="preserve"> </w:t>
            </w:r>
          </w:p>
        </w:tc>
      </w:tr>
      <w:tr w:rsidR="004F09FD" w:rsidRPr="000B5181" w:rsidTr="004F09FD">
        <w:trPr>
          <w:trHeight w:val="252"/>
          <w:jc w:val="center"/>
        </w:trPr>
        <w:tc>
          <w:tcPr>
            <w:tcW w:w="4062" w:type="dxa"/>
            <w:shd w:val="clear" w:color="auto" w:fill="auto"/>
            <w:noWrap/>
            <w:vAlign w:val="center"/>
            <w:hideMark/>
          </w:tcPr>
          <w:p w:rsidR="004F09FD" w:rsidRPr="000603D4" w:rsidRDefault="004F09FD" w:rsidP="004F09FD">
            <w:pPr>
              <w:widowControl/>
              <w:autoSpaceDE/>
              <w:autoSpaceDN/>
              <w:adjustRightInd/>
              <w:spacing w:after="0"/>
              <w:jc w:val="left"/>
              <w:rPr>
                <w:rFonts w:ascii="맑은 고딕" w:eastAsia="맑은 고딕" w:hAnsi="맑은 고딕" w:cs="굴림"/>
                <w:color w:val="000000"/>
                <w:sz w:val="18"/>
                <w:szCs w:val="20"/>
                <w:lang w:val="en-US" w:eastAsia="ko-KR"/>
              </w:rPr>
            </w:pPr>
            <w:r w:rsidRPr="000603D4">
              <w:rPr>
                <w:rFonts w:ascii="맑은 고딕" w:eastAsia="맑은 고딕" w:hAnsi="맑은 고딕" w:cs="굴림" w:hint="eastAsia"/>
                <w:color w:val="000000"/>
                <w:sz w:val="18"/>
                <w:szCs w:val="20"/>
                <w:lang w:val="en-US" w:eastAsia="ko-KR"/>
              </w:rPr>
              <w:t>Total NF(IM + RF NF=2.2+10</w:t>
            </w:r>
            <w:r w:rsidRPr="000B5181">
              <w:rPr>
                <w:rFonts w:ascii="맑은 고딕" w:eastAsia="맑은 고딕" w:hAnsi="맑은 고딕" w:cs="굴림"/>
                <w:color w:val="000000"/>
                <w:sz w:val="18"/>
                <w:szCs w:val="20"/>
                <w:lang w:val="en-US" w:eastAsia="ko-KR"/>
              </w:rPr>
              <w:t>.5</w:t>
            </w:r>
            <w:r w:rsidRPr="000603D4">
              <w:rPr>
                <w:rFonts w:ascii="맑은 고딕" w:eastAsia="맑은 고딕" w:hAnsi="맑은 고딕" w:cs="굴림" w:hint="eastAsia"/>
                <w:color w:val="000000"/>
                <w:sz w:val="18"/>
                <w:szCs w:val="20"/>
                <w:lang w:val="en-US" w:eastAsia="ko-KR"/>
              </w:rPr>
              <w:t>)  (dB)</w:t>
            </w:r>
          </w:p>
        </w:tc>
        <w:tc>
          <w:tcPr>
            <w:tcW w:w="1574" w:type="dxa"/>
            <w:shd w:val="clear" w:color="auto" w:fill="auto"/>
            <w:noWrap/>
            <w:vAlign w:val="center"/>
            <w:hideMark/>
          </w:tcPr>
          <w:p w:rsidR="004F09FD" w:rsidRPr="000603D4" w:rsidRDefault="004F09FD" w:rsidP="004F09FD">
            <w:pPr>
              <w:widowControl/>
              <w:autoSpaceDE/>
              <w:autoSpaceDN/>
              <w:adjustRightInd/>
              <w:spacing w:after="0"/>
              <w:jc w:val="right"/>
              <w:rPr>
                <w:rFonts w:ascii="맑은 고딕" w:eastAsia="맑은 고딕" w:hAnsi="맑은 고딕" w:cs="굴림"/>
                <w:color w:val="000000"/>
                <w:sz w:val="18"/>
                <w:szCs w:val="20"/>
                <w:lang w:val="en-US" w:eastAsia="ko-KR"/>
              </w:rPr>
            </w:pPr>
            <w:r w:rsidRPr="000B5181">
              <w:rPr>
                <w:rFonts w:ascii="맑은 고딕" w:eastAsia="맑은 고딕" w:hAnsi="맑은 고딕" w:cs="굴림" w:hint="eastAsia"/>
                <w:color w:val="000000"/>
                <w:sz w:val="18"/>
                <w:szCs w:val="20"/>
                <w:lang w:val="en-US" w:eastAsia="ko-KR"/>
              </w:rPr>
              <w:t>12.7</w:t>
            </w:r>
            <w:r w:rsidRPr="000603D4">
              <w:rPr>
                <w:rFonts w:ascii="맑은 고딕" w:eastAsia="맑은 고딕" w:hAnsi="맑은 고딕" w:cs="굴림" w:hint="eastAsia"/>
                <w:color w:val="000000"/>
                <w:sz w:val="18"/>
                <w:szCs w:val="20"/>
                <w:lang w:val="en-US" w:eastAsia="ko-KR"/>
              </w:rPr>
              <w:t xml:space="preserve"> </w:t>
            </w:r>
          </w:p>
        </w:tc>
        <w:tc>
          <w:tcPr>
            <w:tcW w:w="1967" w:type="dxa"/>
            <w:shd w:val="clear" w:color="auto" w:fill="auto"/>
            <w:noWrap/>
            <w:vAlign w:val="center"/>
            <w:hideMark/>
          </w:tcPr>
          <w:p w:rsidR="004F09FD" w:rsidRPr="000603D4" w:rsidRDefault="004F09FD" w:rsidP="004F09FD">
            <w:pPr>
              <w:widowControl/>
              <w:autoSpaceDE/>
              <w:autoSpaceDN/>
              <w:adjustRightInd/>
              <w:spacing w:after="0"/>
              <w:jc w:val="left"/>
              <w:rPr>
                <w:rFonts w:ascii="맑은 고딕" w:eastAsia="맑은 고딕" w:hAnsi="맑은 고딕" w:cs="굴림"/>
                <w:color w:val="000000"/>
                <w:sz w:val="18"/>
                <w:szCs w:val="20"/>
                <w:lang w:val="en-US" w:eastAsia="ko-KR"/>
              </w:rPr>
            </w:pPr>
            <w:r w:rsidRPr="000603D4">
              <w:rPr>
                <w:rFonts w:ascii="맑은 고딕" w:eastAsia="맑은 고딕" w:hAnsi="맑은 고딕" w:cs="굴림" w:hint="eastAsia"/>
                <w:color w:val="000000"/>
                <w:sz w:val="18"/>
                <w:szCs w:val="20"/>
                <w:lang w:val="en-US" w:eastAsia="ko-KR"/>
              </w:rPr>
              <w:t xml:space="preserve">　</w:t>
            </w:r>
          </w:p>
        </w:tc>
        <w:tc>
          <w:tcPr>
            <w:tcW w:w="1706" w:type="dxa"/>
            <w:shd w:val="clear" w:color="auto" w:fill="auto"/>
            <w:noWrap/>
            <w:vAlign w:val="center"/>
            <w:hideMark/>
          </w:tcPr>
          <w:p w:rsidR="004F09FD" w:rsidRPr="000603D4" w:rsidRDefault="004F09FD" w:rsidP="004F09FD">
            <w:pPr>
              <w:widowControl/>
              <w:autoSpaceDE/>
              <w:autoSpaceDN/>
              <w:adjustRightInd/>
              <w:spacing w:after="0"/>
              <w:jc w:val="right"/>
              <w:rPr>
                <w:rFonts w:ascii="맑은 고딕" w:eastAsia="맑은 고딕" w:hAnsi="맑은 고딕" w:cs="굴림"/>
                <w:color w:val="000000"/>
                <w:sz w:val="18"/>
                <w:szCs w:val="20"/>
                <w:lang w:val="en-US" w:eastAsia="ko-KR"/>
              </w:rPr>
            </w:pPr>
            <w:r w:rsidRPr="000603D4">
              <w:rPr>
                <w:rFonts w:ascii="맑은 고딕" w:eastAsia="맑은 고딕" w:hAnsi="맑은 고딕" w:cs="굴림" w:hint="eastAsia"/>
                <w:color w:val="000000"/>
                <w:sz w:val="18"/>
                <w:szCs w:val="20"/>
                <w:lang w:val="en-US" w:eastAsia="ko-KR"/>
              </w:rPr>
              <w:t>12.</w:t>
            </w:r>
            <w:r w:rsidRPr="000B5181">
              <w:rPr>
                <w:rFonts w:ascii="맑은 고딕" w:eastAsia="맑은 고딕" w:hAnsi="맑은 고딕" w:cs="굴림"/>
                <w:color w:val="000000"/>
                <w:sz w:val="18"/>
                <w:szCs w:val="20"/>
                <w:lang w:val="en-US" w:eastAsia="ko-KR"/>
              </w:rPr>
              <w:t>7</w:t>
            </w:r>
          </w:p>
        </w:tc>
      </w:tr>
      <w:tr w:rsidR="004F09FD" w:rsidRPr="000B5181" w:rsidTr="004F09FD">
        <w:trPr>
          <w:trHeight w:val="252"/>
          <w:jc w:val="center"/>
        </w:trPr>
        <w:tc>
          <w:tcPr>
            <w:tcW w:w="4062" w:type="dxa"/>
            <w:shd w:val="clear" w:color="auto" w:fill="auto"/>
            <w:noWrap/>
            <w:vAlign w:val="center"/>
            <w:hideMark/>
          </w:tcPr>
          <w:p w:rsidR="004F09FD" w:rsidRPr="000603D4" w:rsidRDefault="004F09FD" w:rsidP="004F09FD">
            <w:pPr>
              <w:widowControl/>
              <w:autoSpaceDE/>
              <w:autoSpaceDN/>
              <w:adjustRightInd/>
              <w:spacing w:after="0"/>
              <w:jc w:val="left"/>
              <w:rPr>
                <w:rFonts w:ascii="맑은 고딕" w:eastAsia="맑은 고딕" w:hAnsi="맑은 고딕" w:cs="굴림"/>
                <w:color w:val="000000"/>
                <w:sz w:val="18"/>
                <w:szCs w:val="20"/>
                <w:lang w:val="en-US" w:eastAsia="ko-KR"/>
              </w:rPr>
            </w:pPr>
            <w:r w:rsidRPr="000603D4">
              <w:rPr>
                <w:rFonts w:ascii="맑은 고딕" w:eastAsia="맑은 고딕" w:hAnsi="맑은 고딕" w:cs="굴림" w:hint="eastAsia"/>
                <w:color w:val="000000"/>
                <w:sz w:val="18"/>
                <w:szCs w:val="20"/>
                <w:lang w:val="en-US" w:eastAsia="ko-KR"/>
              </w:rPr>
              <w:t>Noise floor at Antenna connector(dBm/Hz)</w:t>
            </w:r>
          </w:p>
        </w:tc>
        <w:tc>
          <w:tcPr>
            <w:tcW w:w="1574" w:type="dxa"/>
            <w:shd w:val="clear" w:color="auto" w:fill="auto"/>
            <w:noWrap/>
            <w:vAlign w:val="center"/>
            <w:hideMark/>
          </w:tcPr>
          <w:p w:rsidR="004F09FD" w:rsidRPr="000603D4" w:rsidRDefault="004F09FD" w:rsidP="004F09FD">
            <w:pPr>
              <w:widowControl/>
              <w:autoSpaceDE/>
              <w:autoSpaceDN/>
              <w:adjustRightInd/>
              <w:spacing w:after="0"/>
              <w:jc w:val="right"/>
              <w:rPr>
                <w:rFonts w:ascii="맑은 고딕" w:eastAsia="맑은 고딕" w:hAnsi="맑은 고딕" w:cs="굴림"/>
                <w:color w:val="000000"/>
                <w:sz w:val="18"/>
                <w:szCs w:val="20"/>
                <w:lang w:val="en-US" w:eastAsia="ko-KR"/>
              </w:rPr>
            </w:pPr>
            <w:r w:rsidRPr="000603D4">
              <w:rPr>
                <w:rFonts w:ascii="맑은 고딕" w:eastAsia="맑은 고딕" w:hAnsi="맑은 고딕" w:cs="굴림" w:hint="eastAsia"/>
                <w:color w:val="000000"/>
                <w:sz w:val="18"/>
                <w:szCs w:val="20"/>
                <w:lang w:val="en-US" w:eastAsia="ko-KR"/>
              </w:rPr>
              <w:t>-161.</w:t>
            </w:r>
            <w:r w:rsidRPr="000B5181">
              <w:rPr>
                <w:rFonts w:ascii="맑은 고딕" w:eastAsia="맑은 고딕" w:hAnsi="맑은 고딕" w:cs="굴림" w:hint="eastAsia"/>
                <w:color w:val="000000"/>
                <w:sz w:val="18"/>
                <w:szCs w:val="20"/>
                <w:lang w:val="en-US" w:eastAsia="ko-KR"/>
              </w:rPr>
              <w:t>3</w:t>
            </w:r>
          </w:p>
        </w:tc>
        <w:tc>
          <w:tcPr>
            <w:tcW w:w="1967" w:type="dxa"/>
            <w:shd w:val="clear" w:color="auto" w:fill="auto"/>
            <w:noWrap/>
            <w:vAlign w:val="center"/>
            <w:hideMark/>
          </w:tcPr>
          <w:p w:rsidR="004F09FD" w:rsidRPr="000603D4" w:rsidRDefault="004F09FD" w:rsidP="004F09FD">
            <w:pPr>
              <w:widowControl/>
              <w:autoSpaceDE/>
              <w:autoSpaceDN/>
              <w:adjustRightInd/>
              <w:spacing w:after="0"/>
              <w:jc w:val="left"/>
              <w:rPr>
                <w:rFonts w:ascii="맑은 고딕" w:eastAsia="맑은 고딕" w:hAnsi="맑은 고딕" w:cs="굴림"/>
                <w:color w:val="000000"/>
                <w:sz w:val="18"/>
                <w:szCs w:val="20"/>
                <w:lang w:val="en-US" w:eastAsia="ko-KR"/>
              </w:rPr>
            </w:pPr>
            <w:r w:rsidRPr="000603D4">
              <w:rPr>
                <w:rFonts w:ascii="맑은 고딕" w:eastAsia="맑은 고딕" w:hAnsi="맑은 고딕" w:cs="굴림" w:hint="eastAsia"/>
                <w:color w:val="000000"/>
                <w:sz w:val="18"/>
                <w:szCs w:val="20"/>
                <w:lang w:val="en-US" w:eastAsia="ko-KR"/>
              </w:rPr>
              <w:t xml:space="preserve">　</w:t>
            </w:r>
          </w:p>
        </w:tc>
        <w:tc>
          <w:tcPr>
            <w:tcW w:w="1706" w:type="dxa"/>
            <w:shd w:val="clear" w:color="auto" w:fill="auto"/>
            <w:noWrap/>
            <w:vAlign w:val="center"/>
            <w:hideMark/>
          </w:tcPr>
          <w:p w:rsidR="004F09FD" w:rsidRPr="000603D4" w:rsidRDefault="004F09FD" w:rsidP="004F09FD">
            <w:pPr>
              <w:widowControl/>
              <w:autoSpaceDE/>
              <w:autoSpaceDN/>
              <w:adjustRightInd/>
              <w:spacing w:after="0"/>
              <w:jc w:val="right"/>
              <w:rPr>
                <w:rFonts w:ascii="맑은 고딕" w:eastAsia="맑은 고딕" w:hAnsi="맑은 고딕" w:cs="굴림"/>
                <w:color w:val="000000"/>
                <w:sz w:val="18"/>
                <w:szCs w:val="20"/>
                <w:lang w:val="en-US" w:eastAsia="ko-KR"/>
              </w:rPr>
            </w:pPr>
            <w:r w:rsidRPr="000B5181">
              <w:rPr>
                <w:rFonts w:ascii="맑은 고딕" w:eastAsia="맑은 고딕" w:hAnsi="맑은 고딕" w:cs="굴림" w:hint="eastAsia"/>
                <w:color w:val="000000"/>
                <w:sz w:val="18"/>
                <w:szCs w:val="20"/>
                <w:lang w:val="en-US" w:eastAsia="ko-KR"/>
              </w:rPr>
              <w:t>-161.3</w:t>
            </w:r>
            <w:r w:rsidRPr="000603D4">
              <w:rPr>
                <w:rFonts w:ascii="맑은 고딕" w:eastAsia="맑은 고딕" w:hAnsi="맑은 고딕" w:cs="굴림" w:hint="eastAsia"/>
                <w:color w:val="000000"/>
                <w:sz w:val="18"/>
                <w:szCs w:val="20"/>
                <w:lang w:val="en-US" w:eastAsia="ko-KR"/>
              </w:rPr>
              <w:t xml:space="preserve">  </w:t>
            </w:r>
          </w:p>
        </w:tc>
      </w:tr>
      <w:tr w:rsidR="004F09FD" w:rsidRPr="000B5181" w:rsidTr="004F09FD">
        <w:trPr>
          <w:trHeight w:val="252"/>
          <w:jc w:val="center"/>
        </w:trPr>
        <w:tc>
          <w:tcPr>
            <w:tcW w:w="4062" w:type="dxa"/>
            <w:shd w:val="clear" w:color="auto" w:fill="auto"/>
            <w:noWrap/>
            <w:vAlign w:val="center"/>
          </w:tcPr>
          <w:p w:rsidR="004F09FD" w:rsidRPr="000B5181" w:rsidRDefault="004F09FD" w:rsidP="004F09FD">
            <w:pPr>
              <w:widowControl/>
              <w:autoSpaceDE/>
              <w:autoSpaceDN/>
              <w:adjustRightInd/>
              <w:spacing w:after="0"/>
              <w:jc w:val="left"/>
              <w:rPr>
                <w:rFonts w:ascii="맑은 고딕" w:eastAsia="맑은 고딕" w:hAnsi="맑은 고딕"/>
                <w:color w:val="0000CC"/>
                <w:sz w:val="18"/>
                <w:szCs w:val="20"/>
                <w:lang w:val="en-US" w:eastAsia="ko-KR"/>
              </w:rPr>
            </w:pPr>
            <w:r w:rsidRPr="000B5181">
              <w:rPr>
                <w:rFonts w:ascii="맑은 고딕" w:eastAsia="맑은 고딕" w:hAnsi="맑은 고딕" w:hint="eastAsia"/>
                <w:color w:val="0000CC"/>
                <w:sz w:val="18"/>
                <w:szCs w:val="20"/>
              </w:rPr>
              <w:t xml:space="preserve">PA </w:t>
            </w:r>
            <w:r>
              <w:rPr>
                <w:rFonts w:ascii="맑은 고딕" w:eastAsia="맑은 고딕" w:hAnsi="맑은 고딕"/>
                <w:color w:val="0000CC"/>
                <w:sz w:val="18"/>
                <w:szCs w:val="20"/>
              </w:rPr>
              <w:t xml:space="preserve">&amp; RFIC </w:t>
            </w:r>
            <w:r w:rsidRPr="000B5181">
              <w:rPr>
                <w:rFonts w:ascii="맑은 고딕" w:eastAsia="맑은 고딕" w:hAnsi="맑은 고딕" w:hint="eastAsia"/>
                <w:color w:val="0000CC"/>
                <w:sz w:val="18"/>
                <w:szCs w:val="20"/>
              </w:rPr>
              <w:t>RX Band Noise level at Antenna connector (dBm/Hz)</w:t>
            </w:r>
          </w:p>
        </w:tc>
        <w:tc>
          <w:tcPr>
            <w:tcW w:w="1574" w:type="dxa"/>
            <w:shd w:val="clear" w:color="auto" w:fill="auto"/>
            <w:noWrap/>
            <w:vAlign w:val="center"/>
          </w:tcPr>
          <w:p w:rsidR="004F09FD" w:rsidRPr="000B5181" w:rsidRDefault="004F09FD" w:rsidP="004F09FD">
            <w:pPr>
              <w:spacing w:after="0"/>
              <w:jc w:val="right"/>
              <w:rPr>
                <w:rFonts w:ascii="맑은 고딕" w:eastAsia="맑은 고딕" w:hAnsi="맑은 고딕"/>
                <w:color w:val="0000CC"/>
                <w:sz w:val="18"/>
                <w:szCs w:val="20"/>
              </w:rPr>
            </w:pPr>
            <w:r>
              <w:rPr>
                <w:rFonts w:ascii="맑은 고딕" w:eastAsia="맑은 고딕" w:hAnsi="맑은 고딕" w:hint="eastAsia"/>
                <w:color w:val="0000CC"/>
                <w:sz w:val="18"/>
                <w:szCs w:val="20"/>
              </w:rPr>
              <w:t>-1</w:t>
            </w:r>
            <w:r>
              <w:rPr>
                <w:rFonts w:ascii="맑은 고딕" w:eastAsia="맑은 고딕" w:hAnsi="맑은 고딕"/>
                <w:color w:val="0000CC"/>
                <w:sz w:val="18"/>
                <w:szCs w:val="20"/>
              </w:rPr>
              <w:t>61</w:t>
            </w:r>
            <w:r w:rsidRPr="000B5181">
              <w:rPr>
                <w:rFonts w:ascii="맑은 고딕" w:eastAsia="맑은 고딕" w:hAnsi="맑은 고딕" w:hint="eastAsia"/>
                <w:color w:val="0000CC"/>
                <w:sz w:val="18"/>
                <w:szCs w:val="20"/>
              </w:rPr>
              <w:t xml:space="preserve">.0 </w:t>
            </w:r>
          </w:p>
        </w:tc>
        <w:tc>
          <w:tcPr>
            <w:tcW w:w="1967" w:type="dxa"/>
            <w:shd w:val="clear" w:color="auto" w:fill="auto"/>
            <w:noWrap/>
            <w:vAlign w:val="center"/>
          </w:tcPr>
          <w:p w:rsidR="004F09FD" w:rsidRPr="000B5181" w:rsidRDefault="004F09FD" w:rsidP="004F09FD">
            <w:pPr>
              <w:spacing w:after="0"/>
              <w:jc w:val="left"/>
              <w:rPr>
                <w:rFonts w:ascii="맑은 고딕" w:eastAsia="맑은 고딕" w:hAnsi="맑은 고딕"/>
                <w:color w:val="0000CC"/>
                <w:sz w:val="18"/>
                <w:szCs w:val="20"/>
              </w:rPr>
            </w:pPr>
            <w:r>
              <w:rPr>
                <w:rFonts w:ascii="맑은 고딕" w:eastAsia="맑은 고딕" w:hAnsi="맑은 고딕" w:hint="eastAsia"/>
                <w:color w:val="0000CC"/>
                <w:sz w:val="18"/>
                <w:szCs w:val="20"/>
              </w:rPr>
              <w:t>(-150+3</w:t>
            </w:r>
            <w:r>
              <w:rPr>
                <w:rFonts w:ascii="맑은 고딕" w:eastAsia="맑은 고딕" w:hAnsi="맑은 고딕"/>
                <w:color w:val="0000CC"/>
                <w:sz w:val="18"/>
                <w:szCs w:val="20"/>
              </w:rPr>
              <w:t xml:space="preserve">) </w:t>
            </w:r>
            <w:r w:rsidRPr="000B5181">
              <w:rPr>
                <w:rFonts w:ascii="맑은 고딕" w:eastAsia="맑은 고딕" w:hAnsi="맑은 고딕" w:hint="eastAsia"/>
                <w:color w:val="0000CC"/>
                <w:sz w:val="18"/>
                <w:szCs w:val="20"/>
              </w:rPr>
              <w:t xml:space="preserve">dBm/Hz(PA </w:t>
            </w:r>
            <w:r>
              <w:rPr>
                <w:rFonts w:ascii="맑은 고딕" w:eastAsia="맑은 고딕" w:hAnsi="맑은 고딕"/>
                <w:color w:val="0000CC"/>
                <w:sz w:val="18"/>
                <w:szCs w:val="20"/>
              </w:rPr>
              <w:t>+RFIC RxBN</w:t>
            </w:r>
            <w:r w:rsidRPr="000B5181">
              <w:rPr>
                <w:rFonts w:ascii="맑은 고딕" w:eastAsia="맑은 고딕" w:hAnsi="맑은 고딕" w:hint="eastAsia"/>
                <w:color w:val="0000CC"/>
                <w:sz w:val="18"/>
                <w:szCs w:val="20"/>
              </w:rPr>
              <w:t xml:space="preserve">)-FE </w:t>
            </w:r>
            <w:r w:rsidRPr="000B5181">
              <w:rPr>
                <w:rFonts w:ascii="맑은 고딕" w:eastAsia="맑은 고딕" w:hAnsi="맑은 고딕" w:hint="eastAsia"/>
                <w:color w:val="0000CC"/>
                <w:sz w:val="18"/>
                <w:szCs w:val="20"/>
              </w:rPr>
              <w:lastRenderedPageBreak/>
              <w:t>IL(4dB)-Ant ISO(10dB))</w:t>
            </w:r>
          </w:p>
        </w:tc>
        <w:tc>
          <w:tcPr>
            <w:tcW w:w="1706" w:type="dxa"/>
            <w:shd w:val="clear" w:color="auto" w:fill="auto"/>
            <w:noWrap/>
            <w:vAlign w:val="center"/>
          </w:tcPr>
          <w:p w:rsidR="004F09FD" w:rsidRPr="000B5181" w:rsidRDefault="004F09FD" w:rsidP="004F09FD">
            <w:pPr>
              <w:spacing w:after="0"/>
              <w:jc w:val="right"/>
              <w:rPr>
                <w:rFonts w:ascii="맑은 고딕" w:eastAsia="맑은 고딕" w:hAnsi="맑은 고딕"/>
                <w:color w:val="0000CC"/>
                <w:sz w:val="18"/>
                <w:szCs w:val="20"/>
              </w:rPr>
            </w:pPr>
            <w:r>
              <w:rPr>
                <w:rFonts w:ascii="맑은 고딕" w:eastAsia="맑은 고딕" w:hAnsi="맑은 고딕" w:hint="eastAsia"/>
                <w:color w:val="0000CC"/>
                <w:sz w:val="18"/>
                <w:szCs w:val="20"/>
              </w:rPr>
              <w:lastRenderedPageBreak/>
              <w:t>-161</w:t>
            </w:r>
            <w:r w:rsidRPr="000B5181">
              <w:rPr>
                <w:rFonts w:ascii="맑은 고딕" w:eastAsia="맑은 고딕" w:hAnsi="맑은 고딕" w:hint="eastAsia"/>
                <w:color w:val="0000CC"/>
                <w:sz w:val="18"/>
                <w:szCs w:val="20"/>
              </w:rPr>
              <w:t xml:space="preserve">.0 </w:t>
            </w:r>
          </w:p>
        </w:tc>
      </w:tr>
      <w:tr w:rsidR="004F09FD" w:rsidRPr="000B5181" w:rsidTr="004F09FD">
        <w:trPr>
          <w:trHeight w:val="252"/>
          <w:jc w:val="center"/>
        </w:trPr>
        <w:tc>
          <w:tcPr>
            <w:tcW w:w="4062" w:type="dxa"/>
            <w:shd w:val="clear" w:color="auto" w:fill="auto"/>
            <w:noWrap/>
            <w:vAlign w:val="center"/>
            <w:hideMark/>
          </w:tcPr>
          <w:p w:rsidR="004F09FD" w:rsidRPr="000603D4" w:rsidRDefault="004F09FD" w:rsidP="004F09FD">
            <w:pPr>
              <w:widowControl/>
              <w:autoSpaceDE/>
              <w:autoSpaceDN/>
              <w:adjustRightInd/>
              <w:spacing w:after="0"/>
              <w:jc w:val="left"/>
              <w:rPr>
                <w:rFonts w:ascii="맑은 고딕" w:eastAsia="맑은 고딕" w:hAnsi="맑은 고딕" w:cs="굴림"/>
                <w:color w:val="000000"/>
                <w:sz w:val="18"/>
                <w:szCs w:val="20"/>
                <w:lang w:val="en-US" w:eastAsia="ko-KR"/>
              </w:rPr>
            </w:pPr>
            <w:r w:rsidRPr="000603D4">
              <w:rPr>
                <w:rFonts w:ascii="맑은 고딕" w:eastAsia="맑은 고딕" w:hAnsi="맑은 고딕" w:cs="굴림" w:hint="eastAsia"/>
                <w:color w:val="000000"/>
                <w:sz w:val="18"/>
                <w:szCs w:val="20"/>
                <w:lang w:val="en-US" w:eastAsia="ko-KR"/>
              </w:rPr>
              <w:lastRenderedPageBreak/>
              <w:t>Total RXBN at Antenna connector (dBm/Hz)</w:t>
            </w:r>
          </w:p>
        </w:tc>
        <w:tc>
          <w:tcPr>
            <w:tcW w:w="1574" w:type="dxa"/>
            <w:shd w:val="clear" w:color="auto" w:fill="auto"/>
            <w:noWrap/>
            <w:vAlign w:val="center"/>
            <w:hideMark/>
          </w:tcPr>
          <w:p w:rsidR="004F09FD" w:rsidRPr="000603D4" w:rsidRDefault="004F09FD" w:rsidP="004F09FD">
            <w:pPr>
              <w:widowControl/>
              <w:autoSpaceDE/>
              <w:autoSpaceDN/>
              <w:adjustRightInd/>
              <w:spacing w:after="0"/>
              <w:jc w:val="right"/>
              <w:rPr>
                <w:rFonts w:ascii="맑은 고딕" w:eastAsia="맑은 고딕" w:hAnsi="맑은 고딕" w:cs="굴림"/>
                <w:color w:val="000000"/>
                <w:sz w:val="18"/>
                <w:szCs w:val="20"/>
                <w:lang w:val="en-US" w:eastAsia="ko-KR"/>
              </w:rPr>
            </w:pPr>
            <w:r w:rsidRPr="000603D4">
              <w:rPr>
                <w:rFonts w:ascii="맑은 고딕" w:eastAsia="맑은 고딕" w:hAnsi="맑은 고딕" w:cs="굴림" w:hint="eastAsia"/>
                <w:color w:val="000000"/>
                <w:sz w:val="18"/>
                <w:szCs w:val="20"/>
                <w:lang w:val="en-US" w:eastAsia="ko-KR"/>
              </w:rPr>
              <w:t>-</w:t>
            </w:r>
            <w:r>
              <w:rPr>
                <w:rFonts w:ascii="맑은 고딕" w:eastAsia="맑은 고딕" w:hAnsi="맑은 고딕" w:cs="굴림"/>
                <w:color w:val="000000"/>
                <w:sz w:val="18"/>
                <w:szCs w:val="20"/>
                <w:lang w:val="en-US" w:eastAsia="ko-KR"/>
              </w:rPr>
              <w:t>158.1</w:t>
            </w:r>
            <w:r w:rsidRPr="000603D4">
              <w:rPr>
                <w:rFonts w:ascii="맑은 고딕" w:eastAsia="맑은 고딕" w:hAnsi="맑은 고딕" w:cs="굴림" w:hint="eastAsia"/>
                <w:color w:val="000000"/>
                <w:sz w:val="18"/>
                <w:szCs w:val="20"/>
                <w:lang w:val="en-US" w:eastAsia="ko-KR"/>
              </w:rPr>
              <w:t xml:space="preserve"> </w:t>
            </w:r>
          </w:p>
        </w:tc>
        <w:tc>
          <w:tcPr>
            <w:tcW w:w="1967" w:type="dxa"/>
            <w:shd w:val="clear" w:color="auto" w:fill="auto"/>
            <w:noWrap/>
            <w:vAlign w:val="center"/>
            <w:hideMark/>
          </w:tcPr>
          <w:p w:rsidR="004F09FD" w:rsidRPr="000603D4" w:rsidRDefault="004F09FD" w:rsidP="004F09FD">
            <w:pPr>
              <w:widowControl/>
              <w:autoSpaceDE/>
              <w:autoSpaceDN/>
              <w:adjustRightInd/>
              <w:spacing w:after="0"/>
              <w:jc w:val="left"/>
              <w:rPr>
                <w:rFonts w:ascii="맑은 고딕" w:eastAsia="맑은 고딕" w:hAnsi="맑은 고딕" w:cs="굴림"/>
                <w:color w:val="000000"/>
                <w:sz w:val="18"/>
                <w:szCs w:val="20"/>
                <w:lang w:val="en-US" w:eastAsia="ko-KR"/>
              </w:rPr>
            </w:pPr>
            <w:r w:rsidRPr="000603D4">
              <w:rPr>
                <w:rFonts w:ascii="맑은 고딕" w:eastAsia="맑은 고딕" w:hAnsi="맑은 고딕" w:cs="굴림" w:hint="eastAsia"/>
                <w:color w:val="000000"/>
                <w:sz w:val="18"/>
                <w:szCs w:val="20"/>
                <w:lang w:val="en-US" w:eastAsia="ko-KR"/>
              </w:rPr>
              <w:t xml:space="preserve">　</w:t>
            </w:r>
          </w:p>
        </w:tc>
        <w:tc>
          <w:tcPr>
            <w:tcW w:w="1706" w:type="dxa"/>
            <w:shd w:val="clear" w:color="auto" w:fill="auto"/>
            <w:noWrap/>
            <w:vAlign w:val="center"/>
            <w:hideMark/>
          </w:tcPr>
          <w:p w:rsidR="004F09FD" w:rsidRPr="000603D4" w:rsidRDefault="004F09FD" w:rsidP="004F09FD">
            <w:pPr>
              <w:widowControl/>
              <w:autoSpaceDE/>
              <w:autoSpaceDN/>
              <w:adjustRightInd/>
              <w:spacing w:after="0"/>
              <w:jc w:val="right"/>
              <w:rPr>
                <w:rFonts w:ascii="맑은 고딕" w:eastAsia="맑은 고딕" w:hAnsi="맑은 고딕" w:cs="굴림"/>
                <w:color w:val="000000"/>
                <w:sz w:val="18"/>
                <w:szCs w:val="20"/>
                <w:lang w:val="en-US" w:eastAsia="ko-KR"/>
              </w:rPr>
            </w:pPr>
            <w:r>
              <w:rPr>
                <w:rFonts w:ascii="맑은 고딕" w:eastAsia="맑은 고딕" w:hAnsi="맑은 고딕" w:cs="굴림" w:hint="eastAsia"/>
                <w:color w:val="000000"/>
                <w:sz w:val="18"/>
                <w:szCs w:val="20"/>
                <w:lang w:val="en-US" w:eastAsia="ko-KR"/>
              </w:rPr>
              <w:t>-158.</w:t>
            </w:r>
            <w:r>
              <w:rPr>
                <w:rFonts w:ascii="맑은 고딕" w:eastAsia="맑은 고딕" w:hAnsi="맑은 고딕" w:cs="굴림"/>
                <w:color w:val="000000"/>
                <w:sz w:val="18"/>
                <w:szCs w:val="20"/>
                <w:lang w:val="en-US" w:eastAsia="ko-KR"/>
              </w:rPr>
              <w:t>1</w:t>
            </w:r>
            <w:r w:rsidRPr="000603D4">
              <w:rPr>
                <w:rFonts w:ascii="맑은 고딕" w:eastAsia="맑은 고딕" w:hAnsi="맑은 고딕" w:cs="굴림" w:hint="eastAsia"/>
                <w:color w:val="000000"/>
                <w:sz w:val="18"/>
                <w:szCs w:val="20"/>
                <w:lang w:val="en-US" w:eastAsia="ko-KR"/>
              </w:rPr>
              <w:t xml:space="preserve"> </w:t>
            </w:r>
          </w:p>
        </w:tc>
      </w:tr>
      <w:tr w:rsidR="004F09FD" w:rsidRPr="000B5181" w:rsidTr="004F09FD">
        <w:trPr>
          <w:trHeight w:val="252"/>
          <w:jc w:val="center"/>
        </w:trPr>
        <w:tc>
          <w:tcPr>
            <w:tcW w:w="4062" w:type="dxa"/>
            <w:shd w:val="clear" w:color="auto" w:fill="auto"/>
            <w:noWrap/>
            <w:vAlign w:val="center"/>
            <w:hideMark/>
          </w:tcPr>
          <w:p w:rsidR="004F09FD" w:rsidRPr="000603D4" w:rsidRDefault="004F09FD" w:rsidP="004F09FD">
            <w:pPr>
              <w:widowControl/>
              <w:autoSpaceDE/>
              <w:autoSpaceDN/>
              <w:adjustRightInd/>
              <w:spacing w:after="0"/>
              <w:jc w:val="left"/>
              <w:rPr>
                <w:rFonts w:ascii="맑은 고딕" w:eastAsia="맑은 고딕" w:hAnsi="맑은 고딕" w:cs="굴림"/>
                <w:b/>
                <w:bCs/>
                <w:color w:val="000000"/>
                <w:sz w:val="18"/>
                <w:szCs w:val="20"/>
                <w:lang w:val="en-US" w:eastAsia="ko-KR"/>
              </w:rPr>
            </w:pPr>
            <w:r w:rsidRPr="000603D4">
              <w:rPr>
                <w:rFonts w:ascii="맑은 고딕" w:eastAsia="맑은 고딕" w:hAnsi="맑은 고딕" w:cs="굴림" w:hint="eastAsia"/>
                <w:b/>
                <w:bCs/>
                <w:sz w:val="18"/>
                <w:szCs w:val="20"/>
                <w:lang w:val="en-US" w:eastAsia="ko-KR"/>
              </w:rPr>
              <w:t xml:space="preserve">Sensitivity with RXBN </w:t>
            </w:r>
            <w:r w:rsidRPr="000B5181">
              <w:rPr>
                <w:rFonts w:ascii="맑은 고딕" w:eastAsia="맑은 고딕" w:hAnsi="맑은 고딕" w:cs="굴림" w:hint="eastAsia"/>
                <w:b/>
                <w:bCs/>
                <w:sz w:val="18"/>
                <w:szCs w:val="20"/>
                <w:lang w:val="en-US" w:eastAsia="ko-KR"/>
              </w:rPr>
              <w:t>(dBm/</w:t>
            </w:r>
            <w:r w:rsidRPr="000603D4">
              <w:rPr>
                <w:rFonts w:ascii="맑은 고딕" w:eastAsia="맑은 고딕" w:hAnsi="맑은 고딕" w:cs="굴림" w:hint="eastAsia"/>
                <w:b/>
                <w:bCs/>
                <w:sz w:val="18"/>
                <w:szCs w:val="20"/>
                <w:lang w:val="en-US" w:eastAsia="ko-KR"/>
              </w:rPr>
              <w:t xml:space="preserve">10MHz </w:t>
            </w:r>
            <w:r w:rsidRPr="000B5181">
              <w:rPr>
                <w:rFonts w:ascii="맑은 고딕" w:eastAsia="맑은 고딕" w:hAnsi="맑은 고딕" w:cs="굴림"/>
                <w:b/>
                <w:bCs/>
                <w:sz w:val="18"/>
                <w:szCs w:val="20"/>
                <w:lang w:val="en-US" w:eastAsia="ko-KR"/>
              </w:rPr>
              <w:t>C</w:t>
            </w:r>
            <w:r w:rsidRPr="000603D4">
              <w:rPr>
                <w:rFonts w:ascii="맑은 고딕" w:eastAsia="맑은 고딕" w:hAnsi="맑은 고딕" w:cs="굴림" w:hint="eastAsia"/>
                <w:b/>
                <w:bCs/>
                <w:sz w:val="18"/>
                <w:szCs w:val="20"/>
                <w:lang w:val="en-US" w:eastAsia="ko-KR"/>
              </w:rPr>
              <w:t>BW</w:t>
            </w:r>
            <w:r w:rsidRPr="000B5181">
              <w:rPr>
                <w:rFonts w:ascii="맑은 고딕" w:eastAsia="맑은 고딕" w:hAnsi="맑은 고딕" w:cs="굴림"/>
                <w:b/>
                <w:bCs/>
                <w:sz w:val="18"/>
                <w:szCs w:val="20"/>
                <w:lang w:val="en-US" w:eastAsia="ko-KR"/>
              </w:rPr>
              <w:t>)</w:t>
            </w:r>
          </w:p>
        </w:tc>
        <w:tc>
          <w:tcPr>
            <w:tcW w:w="1574" w:type="dxa"/>
            <w:shd w:val="clear" w:color="auto" w:fill="auto"/>
            <w:noWrap/>
            <w:vAlign w:val="center"/>
            <w:hideMark/>
          </w:tcPr>
          <w:p w:rsidR="004F09FD" w:rsidRPr="000603D4" w:rsidRDefault="004F09FD" w:rsidP="004F09FD">
            <w:pPr>
              <w:widowControl/>
              <w:autoSpaceDE/>
              <w:autoSpaceDN/>
              <w:adjustRightInd/>
              <w:spacing w:after="0"/>
              <w:jc w:val="right"/>
              <w:rPr>
                <w:rFonts w:ascii="맑은 고딕" w:eastAsia="맑은 고딕" w:hAnsi="맑은 고딕" w:cs="굴림"/>
                <w:color w:val="000000"/>
                <w:sz w:val="18"/>
                <w:szCs w:val="20"/>
                <w:lang w:val="en-US" w:eastAsia="ko-KR"/>
              </w:rPr>
            </w:pPr>
            <w:r w:rsidRPr="000603D4">
              <w:rPr>
                <w:rFonts w:ascii="맑은 고딕" w:eastAsia="맑은 고딕" w:hAnsi="맑은 고딕" w:cs="굴림" w:hint="eastAsia"/>
                <w:color w:val="000000"/>
                <w:sz w:val="18"/>
                <w:szCs w:val="20"/>
                <w:lang w:val="en-US" w:eastAsia="ko-KR"/>
              </w:rPr>
              <w:t>-</w:t>
            </w:r>
            <w:r>
              <w:rPr>
                <w:rFonts w:ascii="맑은 고딕" w:eastAsia="맑은 고딕" w:hAnsi="맑은 고딕" w:cs="굴림"/>
                <w:color w:val="000000"/>
                <w:sz w:val="18"/>
                <w:szCs w:val="20"/>
                <w:lang w:val="en-US" w:eastAsia="ko-KR"/>
              </w:rPr>
              <w:t>89.1</w:t>
            </w:r>
            <w:r w:rsidRPr="000603D4">
              <w:rPr>
                <w:rFonts w:ascii="맑은 고딕" w:eastAsia="맑은 고딕" w:hAnsi="맑은 고딕" w:cs="굴림" w:hint="eastAsia"/>
                <w:color w:val="000000"/>
                <w:sz w:val="18"/>
                <w:szCs w:val="20"/>
                <w:lang w:val="en-US" w:eastAsia="ko-KR"/>
              </w:rPr>
              <w:t xml:space="preserve"> </w:t>
            </w:r>
          </w:p>
        </w:tc>
        <w:tc>
          <w:tcPr>
            <w:tcW w:w="1967" w:type="dxa"/>
            <w:shd w:val="clear" w:color="auto" w:fill="auto"/>
            <w:noWrap/>
            <w:vAlign w:val="bottom"/>
            <w:hideMark/>
          </w:tcPr>
          <w:p w:rsidR="004F09FD" w:rsidRPr="000603D4" w:rsidRDefault="008811EA" w:rsidP="004F09FD">
            <w:pPr>
              <w:widowControl/>
              <w:autoSpaceDE/>
              <w:autoSpaceDN/>
              <w:adjustRightInd/>
              <w:spacing w:after="0"/>
              <w:jc w:val="right"/>
              <w:rPr>
                <w:rFonts w:ascii="맑은 고딕" w:eastAsia="맑은 고딕" w:hAnsi="맑은 고딕" w:cs="굴림"/>
                <w:color w:val="000000"/>
                <w:sz w:val="18"/>
                <w:szCs w:val="20"/>
                <w:lang w:val="en-US" w:eastAsia="ko-KR"/>
              </w:rPr>
            </w:pPr>
            <w:r>
              <w:rPr>
                <w:rFonts w:ascii="맑은 고딕" w:eastAsia="맑은 고딕" w:hAnsi="맑은 고딕" w:cs="굴림"/>
                <w:color w:val="000000"/>
                <w:sz w:val="18"/>
                <w:szCs w:val="20"/>
                <w:lang w:val="en-US" w:eastAsia="ko-KR"/>
              </w:rPr>
              <w:t>(</w:t>
            </w:r>
            <w:r>
              <w:rPr>
                <w:rFonts w:ascii="맑은 고딕" w:eastAsia="맑은 고딕" w:hAnsi="맑은 고딕" w:cs="굴림" w:hint="eastAsia"/>
                <w:color w:val="000000"/>
                <w:sz w:val="18"/>
                <w:szCs w:val="20"/>
                <w:lang w:val="en-US" w:eastAsia="ko-KR"/>
              </w:rPr>
              <w:t>=</w:t>
            </w:r>
            <w:r>
              <w:rPr>
                <w:rFonts w:ascii="맑은 고딕" w:eastAsia="맑은 고딕" w:hAnsi="맑은 고딕" w:cs="굴림"/>
                <w:color w:val="000000"/>
                <w:sz w:val="18"/>
                <w:szCs w:val="20"/>
                <w:lang w:val="en-US" w:eastAsia="ko-KR"/>
              </w:rPr>
              <w:t>-158.1+70-1)</w:t>
            </w:r>
          </w:p>
        </w:tc>
        <w:tc>
          <w:tcPr>
            <w:tcW w:w="1706" w:type="dxa"/>
            <w:shd w:val="clear" w:color="auto" w:fill="auto"/>
            <w:noWrap/>
            <w:vAlign w:val="center"/>
            <w:hideMark/>
          </w:tcPr>
          <w:p w:rsidR="004F09FD" w:rsidRPr="000603D4" w:rsidRDefault="004F09FD" w:rsidP="004F09FD">
            <w:pPr>
              <w:widowControl/>
              <w:autoSpaceDE/>
              <w:autoSpaceDN/>
              <w:adjustRightInd/>
              <w:spacing w:after="0"/>
              <w:jc w:val="right"/>
              <w:rPr>
                <w:rFonts w:ascii="맑은 고딕" w:eastAsia="맑은 고딕" w:hAnsi="맑은 고딕" w:cs="굴림"/>
                <w:color w:val="000000"/>
                <w:sz w:val="18"/>
                <w:szCs w:val="20"/>
                <w:lang w:val="en-US" w:eastAsia="ko-KR"/>
              </w:rPr>
            </w:pPr>
            <w:r>
              <w:rPr>
                <w:rFonts w:ascii="맑은 고딕" w:eastAsia="맑은 고딕" w:hAnsi="맑은 고딕" w:cs="굴림" w:hint="eastAsia"/>
                <w:color w:val="000000"/>
                <w:sz w:val="18"/>
                <w:szCs w:val="20"/>
                <w:lang w:val="en-US" w:eastAsia="ko-KR"/>
              </w:rPr>
              <w:t>-89.</w:t>
            </w:r>
            <w:r>
              <w:rPr>
                <w:rFonts w:ascii="맑은 고딕" w:eastAsia="맑은 고딕" w:hAnsi="맑은 고딕" w:cs="굴림"/>
                <w:color w:val="000000"/>
                <w:sz w:val="18"/>
                <w:szCs w:val="20"/>
                <w:lang w:val="en-US" w:eastAsia="ko-KR"/>
              </w:rPr>
              <w:t>1</w:t>
            </w:r>
            <w:r w:rsidRPr="000603D4">
              <w:rPr>
                <w:rFonts w:ascii="맑은 고딕" w:eastAsia="맑은 고딕" w:hAnsi="맑은 고딕" w:cs="굴림" w:hint="eastAsia"/>
                <w:color w:val="000000"/>
                <w:sz w:val="18"/>
                <w:szCs w:val="20"/>
                <w:lang w:val="en-US" w:eastAsia="ko-KR"/>
              </w:rPr>
              <w:t xml:space="preserve"> </w:t>
            </w:r>
          </w:p>
        </w:tc>
      </w:tr>
      <w:tr w:rsidR="004F09FD" w:rsidRPr="000B5181" w:rsidTr="004F09FD">
        <w:trPr>
          <w:trHeight w:val="252"/>
          <w:jc w:val="center"/>
        </w:trPr>
        <w:tc>
          <w:tcPr>
            <w:tcW w:w="4062" w:type="dxa"/>
            <w:shd w:val="clear" w:color="auto" w:fill="auto"/>
            <w:noWrap/>
            <w:vAlign w:val="center"/>
            <w:hideMark/>
          </w:tcPr>
          <w:p w:rsidR="004F09FD" w:rsidRPr="000603D4" w:rsidRDefault="004F09FD" w:rsidP="004F09FD">
            <w:pPr>
              <w:widowControl/>
              <w:autoSpaceDE/>
              <w:autoSpaceDN/>
              <w:adjustRightInd/>
              <w:spacing w:after="0"/>
              <w:jc w:val="left"/>
              <w:rPr>
                <w:rFonts w:ascii="맑은 고딕" w:eastAsia="맑은 고딕" w:hAnsi="맑은 고딕" w:cs="굴림"/>
                <w:b/>
                <w:bCs/>
                <w:color w:val="000000"/>
                <w:sz w:val="18"/>
                <w:szCs w:val="20"/>
                <w:lang w:val="en-US" w:eastAsia="ko-KR"/>
              </w:rPr>
            </w:pPr>
            <w:r w:rsidRPr="000603D4">
              <w:rPr>
                <w:rFonts w:ascii="맑은 고딕" w:eastAsia="맑은 고딕" w:hAnsi="맑은 고딕" w:cs="굴림" w:hint="eastAsia"/>
                <w:b/>
                <w:bCs/>
                <w:color w:val="000000"/>
                <w:sz w:val="18"/>
                <w:szCs w:val="20"/>
                <w:lang w:val="en-US" w:eastAsia="ko-KR"/>
              </w:rPr>
              <w:t>REFSENS After MRC</w:t>
            </w:r>
          </w:p>
        </w:tc>
        <w:tc>
          <w:tcPr>
            <w:tcW w:w="1574" w:type="dxa"/>
            <w:shd w:val="clear" w:color="auto" w:fill="auto"/>
            <w:noWrap/>
            <w:vAlign w:val="center"/>
            <w:hideMark/>
          </w:tcPr>
          <w:p w:rsidR="004F09FD" w:rsidRPr="000603D4" w:rsidRDefault="004F09FD" w:rsidP="004F09FD">
            <w:pPr>
              <w:widowControl/>
              <w:autoSpaceDE/>
              <w:autoSpaceDN/>
              <w:adjustRightInd/>
              <w:spacing w:after="0"/>
              <w:jc w:val="right"/>
              <w:rPr>
                <w:rFonts w:ascii="맑은 고딕" w:eastAsia="맑은 고딕" w:hAnsi="맑은 고딕" w:cs="굴림"/>
                <w:color w:val="000000"/>
                <w:sz w:val="18"/>
                <w:szCs w:val="20"/>
                <w:lang w:val="en-US" w:eastAsia="ko-KR"/>
              </w:rPr>
            </w:pPr>
            <w:r>
              <w:rPr>
                <w:rFonts w:ascii="맑은 고딕" w:eastAsia="맑은 고딕" w:hAnsi="맑은 고딕" w:cs="굴림" w:hint="eastAsia"/>
                <w:color w:val="000000"/>
                <w:sz w:val="18"/>
                <w:szCs w:val="20"/>
                <w:lang w:val="en-US" w:eastAsia="ko-KR"/>
              </w:rPr>
              <w:t>-</w:t>
            </w:r>
            <w:r>
              <w:rPr>
                <w:rFonts w:ascii="맑은 고딕" w:eastAsia="맑은 고딕" w:hAnsi="맑은 고딕" w:cs="굴림"/>
                <w:color w:val="000000"/>
                <w:sz w:val="18"/>
                <w:szCs w:val="20"/>
                <w:lang w:val="en-US" w:eastAsia="ko-KR"/>
              </w:rPr>
              <w:t>92.1</w:t>
            </w:r>
            <w:r w:rsidRPr="000603D4">
              <w:rPr>
                <w:rFonts w:ascii="맑은 고딕" w:eastAsia="맑은 고딕" w:hAnsi="맑은 고딕" w:cs="굴림" w:hint="eastAsia"/>
                <w:color w:val="000000"/>
                <w:sz w:val="18"/>
                <w:szCs w:val="20"/>
                <w:lang w:val="en-US" w:eastAsia="ko-KR"/>
              </w:rPr>
              <w:t xml:space="preserve"> </w:t>
            </w:r>
          </w:p>
        </w:tc>
        <w:tc>
          <w:tcPr>
            <w:tcW w:w="1967" w:type="dxa"/>
            <w:shd w:val="clear" w:color="auto" w:fill="auto"/>
            <w:noWrap/>
            <w:vAlign w:val="center"/>
            <w:hideMark/>
          </w:tcPr>
          <w:p w:rsidR="004F09FD" w:rsidRPr="000603D4" w:rsidRDefault="004F09FD" w:rsidP="004F09FD">
            <w:pPr>
              <w:widowControl/>
              <w:autoSpaceDE/>
              <w:autoSpaceDN/>
              <w:adjustRightInd/>
              <w:spacing w:after="0"/>
              <w:jc w:val="left"/>
              <w:rPr>
                <w:rFonts w:ascii="맑은 고딕" w:eastAsia="맑은 고딕" w:hAnsi="맑은 고딕" w:cs="굴림"/>
                <w:color w:val="000000"/>
                <w:sz w:val="18"/>
                <w:szCs w:val="20"/>
                <w:lang w:val="en-US" w:eastAsia="ko-KR"/>
              </w:rPr>
            </w:pPr>
            <w:r w:rsidRPr="000B5181">
              <w:rPr>
                <w:rFonts w:ascii="맑은 고딕" w:eastAsia="맑은 고딕" w:hAnsi="맑은 고딕" w:cs="굴림" w:hint="eastAsia"/>
                <w:color w:val="000000"/>
                <w:sz w:val="18"/>
                <w:szCs w:val="20"/>
                <w:lang w:val="en-US" w:eastAsia="ko-KR"/>
              </w:rPr>
              <w:t xml:space="preserve"> </w:t>
            </w:r>
            <w:r w:rsidRPr="000B5181">
              <w:rPr>
                <w:rFonts w:ascii="맑은 고딕" w:eastAsia="맑은 고딕" w:hAnsi="맑은 고딕" w:cs="굴림" w:hint="eastAsia"/>
                <w:color w:val="FF0000"/>
                <w:sz w:val="18"/>
                <w:szCs w:val="20"/>
                <w:lang w:val="en-US" w:eastAsia="ko-KR"/>
              </w:rPr>
              <w:t>*</w:t>
            </w:r>
            <w:r>
              <w:rPr>
                <w:rFonts w:ascii="맑은 고딕" w:eastAsia="맑은 고딕" w:hAnsi="맑은 고딕" w:cs="굴림"/>
                <w:color w:val="FF0000"/>
                <w:sz w:val="18"/>
                <w:szCs w:val="20"/>
                <w:lang w:val="en-US" w:eastAsia="ko-KR"/>
              </w:rPr>
              <w:t>3.2</w:t>
            </w:r>
            <w:r w:rsidRPr="000B5181">
              <w:rPr>
                <w:rFonts w:ascii="맑은 고딕" w:eastAsia="맑은 고딕" w:hAnsi="맑은 고딕" w:cs="굴림"/>
                <w:color w:val="FF0000"/>
                <w:sz w:val="18"/>
                <w:szCs w:val="20"/>
                <w:lang w:val="en-US" w:eastAsia="ko-KR"/>
              </w:rPr>
              <w:t xml:space="preserve">dB </w:t>
            </w:r>
            <w:r w:rsidRPr="000B5181">
              <w:rPr>
                <w:rFonts w:ascii="맑은 고딕" w:eastAsia="맑은 고딕" w:hAnsi="맑은 고딕" w:cs="굴림" w:hint="eastAsia"/>
                <w:color w:val="FF0000"/>
                <w:sz w:val="18"/>
                <w:szCs w:val="20"/>
                <w:lang w:val="en-US" w:eastAsia="ko-KR"/>
              </w:rPr>
              <w:t>De-sense level from -95.3dBm</w:t>
            </w:r>
          </w:p>
        </w:tc>
        <w:tc>
          <w:tcPr>
            <w:tcW w:w="1706" w:type="dxa"/>
            <w:shd w:val="clear" w:color="auto" w:fill="auto"/>
            <w:noWrap/>
            <w:vAlign w:val="center"/>
            <w:hideMark/>
          </w:tcPr>
          <w:p w:rsidR="004F09FD" w:rsidRPr="000603D4" w:rsidRDefault="004F09FD" w:rsidP="004F09FD">
            <w:pPr>
              <w:widowControl/>
              <w:autoSpaceDE/>
              <w:autoSpaceDN/>
              <w:adjustRightInd/>
              <w:spacing w:after="0"/>
              <w:jc w:val="left"/>
              <w:rPr>
                <w:rFonts w:ascii="맑은 고딕" w:eastAsia="맑은 고딕" w:hAnsi="맑은 고딕" w:cs="굴림"/>
                <w:color w:val="000000"/>
                <w:sz w:val="18"/>
                <w:szCs w:val="20"/>
                <w:lang w:val="en-US" w:eastAsia="ko-KR"/>
              </w:rPr>
            </w:pPr>
          </w:p>
        </w:tc>
      </w:tr>
    </w:tbl>
    <w:p w:rsidR="004F09FD" w:rsidRDefault="004F09FD" w:rsidP="00827318">
      <w:pPr>
        <w:rPr>
          <w:rFonts w:eastAsia="바탕"/>
          <w:lang w:val="en-US" w:eastAsia="ko-KR"/>
        </w:rPr>
      </w:pPr>
    </w:p>
    <w:p w:rsidR="004F09FD" w:rsidRDefault="004F09FD" w:rsidP="00827318">
      <w:pPr>
        <w:rPr>
          <w:rFonts w:eastAsia="바탕"/>
          <w:b/>
          <w:lang w:eastAsia="ko-KR"/>
        </w:rPr>
      </w:pPr>
      <w:r>
        <w:rPr>
          <w:rFonts w:eastAsia="바탕"/>
          <w:b/>
          <w:lang w:eastAsia="ko-KR"/>
        </w:rPr>
        <w:t xml:space="preserve">Observation 4: </w:t>
      </w:r>
      <w:r w:rsidRPr="004F09FD">
        <w:rPr>
          <w:rFonts w:eastAsia="바탕" w:hint="eastAsia"/>
          <w:b/>
          <w:lang w:eastAsia="ko-KR"/>
        </w:rPr>
        <w:t>Based on the above Table 4 and 5</w:t>
      </w:r>
      <w:r w:rsidRPr="004F09FD">
        <w:rPr>
          <w:rFonts w:eastAsia="바탕"/>
          <w:b/>
          <w:lang w:eastAsia="ko-KR"/>
        </w:rPr>
        <w:t>, we can achieve 11.6dB MSD with 153MHz frequency gap and 3.2d</w:t>
      </w:r>
      <w:r>
        <w:rPr>
          <w:rFonts w:eastAsia="바탕"/>
          <w:b/>
          <w:lang w:eastAsia="ko-KR"/>
        </w:rPr>
        <w:t>B MSD with 500MHz frequency gap when simultaneous Rx/Tx capability is allowed in a NR operating band.</w:t>
      </w:r>
    </w:p>
    <w:p w:rsidR="0032464B" w:rsidRPr="0032464B" w:rsidRDefault="0032464B" w:rsidP="00E514CB">
      <w:pPr>
        <w:ind w:firstLine="403"/>
        <w:rPr>
          <w:rFonts w:eastAsia="바탕"/>
          <w:lang w:eastAsia="ko-KR"/>
        </w:rPr>
      </w:pPr>
    </w:p>
    <w:p w:rsidR="00997A25" w:rsidRDefault="0032464B" w:rsidP="00997A25">
      <w:pPr>
        <w:ind w:firstLine="403"/>
        <w:rPr>
          <w:rFonts w:eastAsia="바탕"/>
          <w:lang w:eastAsia="ko-KR"/>
        </w:rPr>
      </w:pPr>
      <w:r>
        <w:rPr>
          <w:rFonts w:eastAsia="바탕"/>
          <w:lang w:eastAsia="ko-KR"/>
        </w:rPr>
        <w:t xml:space="preserve">Therefore, </w:t>
      </w:r>
      <w:r w:rsidR="004F09FD">
        <w:rPr>
          <w:rFonts w:eastAsia="바탕"/>
          <w:lang w:eastAsia="ko-KR"/>
        </w:rPr>
        <w:t xml:space="preserve">we think that RAN4 need feasibility study whether to allow the simultaneous Rx/Tx capability in the intra-band NC-CA/DC UE and the detail MPR value and MSD level can specify to support simultaneous Rx/Tx capability. </w:t>
      </w:r>
    </w:p>
    <w:p w:rsidR="00997A25" w:rsidRDefault="00997A25" w:rsidP="00997A25">
      <w:pPr>
        <w:ind w:firstLine="403"/>
        <w:rPr>
          <w:rFonts w:eastAsia="바탕"/>
          <w:lang w:eastAsia="ko-KR"/>
        </w:rPr>
      </w:pPr>
      <w:r>
        <w:rPr>
          <w:rFonts w:eastAsia="바탕"/>
          <w:lang w:eastAsia="ko-KR"/>
        </w:rPr>
        <w:t xml:space="preserve">Based on these observation, we proposed as </w:t>
      </w:r>
    </w:p>
    <w:p w:rsidR="00997A25" w:rsidRDefault="00997A25" w:rsidP="00997A25">
      <w:pPr>
        <w:rPr>
          <w:rFonts w:eastAsia="바탕"/>
          <w:b/>
          <w:lang w:eastAsia="ko-KR"/>
        </w:rPr>
      </w:pPr>
      <w:r w:rsidRPr="00997A25">
        <w:rPr>
          <w:rFonts w:eastAsia="바탕"/>
          <w:b/>
          <w:lang w:eastAsia="ko-KR"/>
        </w:rPr>
        <w:t xml:space="preserve">Proposal 1: </w:t>
      </w:r>
      <w:r>
        <w:rPr>
          <w:rFonts w:eastAsia="바탕"/>
          <w:b/>
          <w:lang w:eastAsia="ko-KR"/>
        </w:rPr>
        <w:t xml:space="preserve">RAN4 </w:t>
      </w:r>
      <w:r w:rsidR="009D313A">
        <w:rPr>
          <w:rFonts w:eastAsia="바탕"/>
          <w:b/>
          <w:lang w:eastAsia="ko-KR"/>
        </w:rPr>
        <w:t xml:space="preserve">need to study for the self-interference problem when </w:t>
      </w:r>
      <w:r>
        <w:rPr>
          <w:rFonts w:eastAsia="바탕"/>
          <w:b/>
          <w:lang w:eastAsia="ko-KR"/>
        </w:rPr>
        <w:t xml:space="preserve">the simultaneous Rx/Tx capability </w:t>
      </w:r>
      <w:r w:rsidR="009D313A">
        <w:rPr>
          <w:rFonts w:eastAsia="바탕"/>
          <w:b/>
          <w:lang w:eastAsia="ko-KR"/>
        </w:rPr>
        <w:t xml:space="preserve">is allowed </w:t>
      </w:r>
      <w:r>
        <w:rPr>
          <w:rFonts w:eastAsia="바탕"/>
          <w:b/>
          <w:lang w:eastAsia="ko-KR"/>
        </w:rPr>
        <w:t>for intra-band NC-CA/DC UE considering with the existing f</w:t>
      </w:r>
      <w:r w:rsidR="00D11A4B">
        <w:rPr>
          <w:rFonts w:eastAsia="바탕"/>
          <w:b/>
          <w:lang w:eastAsia="ko-KR"/>
        </w:rPr>
        <w:t>requency gap between aggressor carrier and victim carrier</w:t>
      </w:r>
      <w:r>
        <w:rPr>
          <w:rFonts w:eastAsia="바탕"/>
          <w:b/>
          <w:lang w:eastAsia="ko-KR"/>
        </w:rPr>
        <w:t xml:space="preserve">. </w:t>
      </w:r>
    </w:p>
    <w:p w:rsidR="00997A25" w:rsidRDefault="00997A25" w:rsidP="00997A25">
      <w:pPr>
        <w:rPr>
          <w:rFonts w:eastAsia="바탕"/>
          <w:b/>
          <w:lang w:eastAsia="ko-KR"/>
        </w:rPr>
      </w:pPr>
      <w:r w:rsidRPr="00997A25">
        <w:rPr>
          <w:rFonts w:eastAsia="바탕"/>
          <w:lang w:eastAsia="ko-KR"/>
        </w:rPr>
        <w:t>Other solution can be further discussed in SI</w:t>
      </w:r>
      <w:r>
        <w:rPr>
          <w:rFonts w:eastAsia="바탕"/>
          <w:lang w:eastAsia="ko-KR"/>
        </w:rPr>
        <w:t>/WI</w:t>
      </w:r>
      <w:r w:rsidRPr="00997A25">
        <w:rPr>
          <w:rFonts w:eastAsia="바탕"/>
          <w:lang w:eastAsia="ko-KR"/>
        </w:rPr>
        <w:t xml:space="preserve"> phase to mitigate the desense level in victim carrier.</w:t>
      </w:r>
      <w:r>
        <w:rPr>
          <w:rFonts w:eastAsia="바탕"/>
          <w:lang w:eastAsia="ko-KR"/>
        </w:rPr>
        <w:t xml:space="preserve"> Basically the uplink RB restriction and A-MPR approach or combination of these candidate solution should be discussed in SI/WI phase to allow the simultaneous Rx/Tx capability.</w:t>
      </w:r>
      <w:r w:rsidRPr="00997A25">
        <w:rPr>
          <w:rFonts w:eastAsia="바탕"/>
          <w:b/>
          <w:lang w:eastAsia="ko-KR"/>
        </w:rPr>
        <w:t xml:space="preserve"> </w:t>
      </w:r>
    </w:p>
    <w:p w:rsidR="00997A25" w:rsidRPr="00997A25" w:rsidRDefault="00997A25" w:rsidP="00997A25">
      <w:pPr>
        <w:rPr>
          <w:rFonts w:eastAsia="바탕"/>
          <w:lang w:eastAsia="ko-KR"/>
        </w:rPr>
      </w:pPr>
      <w:r w:rsidRPr="00997A25">
        <w:rPr>
          <w:rFonts w:eastAsia="바탕"/>
          <w:lang w:eastAsia="ko-KR"/>
        </w:rPr>
        <w:t xml:space="preserve">Specially, A-MPR value will be applied on top of the frequency gap to optimize the system performance. </w:t>
      </w:r>
    </w:p>
    <w:p w:rsidR="00997A25" w:rsidRPr="004F09FD" w:rsidRDefault="00997A25" w:rsidP="00997A25">
      <w:pPr>
        <w:rPr>
          <w:rFonts w:eastAsia="바탕"/>
          <w:b/>
          <w:lang w:eastAsia="ko-KR"/>
        </w:rPr>
      </w:pPr>
      <w:r>
        <w:rPr>
          <w:rFonts w:eastAsia="바탕"/>
          <w:b/>
          <w:lang w:eastAsia="ko-KR"/>
        </w:rPr>
        <w:t>Observation 5: Combination of MSD and A-MPR approach can be optimised the system performance for the simultaneous Rx/Tx capability intra-band NC-CA/DC UE.</w:t>
      </w:r>
    </w:p>
    <w:p w:rsidR="00997A25" w:rsidRPr="00997A25" w:rsidRDefault="00997A25" w:rsidP="00997A25">
      <w:pPr>
        <w:rPr>
          <w:rFonts w:eastAsia="바탕"/>
          <w:lang w:eastAsia="ko-KR"/>
        </w:rPr>
      </w:pPr>
    </w:p>
    <w:p w:rsidR="00997A25" w:rsidRDefault="00997A25" w:rsidP="00997A25">
      <w:pPr>
        <w:rPr>
          <w:rFonts w:eastAsia="바탕"/>
          <w:b/>
          <w:lang w:eastAsia="ko-KR"/>
        </w:rPr>
      </w:pPr>
      <w:r>
        <w:rPr>
          <w:rFonts w:eastAsia="바탕"/>
          <w:b/>
          <w:lang w:eastAsia="ko-KR"/>
        </w:rPr>
        <w:t xml:space="preserve">Proposal 2: The frequency gap, UL RB restriction for REFSENS and A-MPR approach or combination of the candidate solutions </w:t>
      </w:r>
      <w:r w:rsidR="009D313A">
        <w:rPr>
          <w:rFonts w:eastAsia="바탕"/>
          <w:b/>
          <w:lang w:eastAsia="ko-KR"/>
        </w:rPr>
        <w:t xml:space="preserve">will study </w:t>
      </w:r>
      <w:r>
        <w:rPr>
          <w:rFonts w:eastAsia="바탕"/>
          <w:b/>
          <w:lang w:eastAsia="ko-KR"/>
        </w:rPr>
        <w:t>to</w:t>
      </w:r>
      <w:r w:rsidR="009D313A">
        <w:rPr>
          <w:rFonts w:eastAsia="바탕"/>
          <w:b/>
          <w:lang w:eastAsia="ko-KR"/>
        </w:rPr>
        <w:t xml:space="preserve"> achieve the reasonable MSD values and cell coverage to keep the system performance.</w:t>
      </w:r>
    </w:p>
    <w:p w:rsidR="00997A25" w:rsidRDefault="00997A25" w:rsidP="00997A25">
      <w:pPr>
        <w:rPr>
          <w:rFonts w:eastAsia="바탕"/>
          <w:b/>
          <w:lang w:eastAsia="ko-KR"/>
        </w:rPr>
      </w:pPr>
    </w:p>
    <w:p w:rsidR="00F75A54" w:rsidRPr="00C10897" w:rsidRDefault="00F75A54" w:rsidP="00F75A54">
      <w:pPr>
        <w:pStyle w:val="1"/>
        <w:numPr>
          <w:ilvl w:val="0"/>
          <w:numId w:val="4"/>
        </w:numPr>
        <w:spacing w:before="240"/>
        <w:ind w:left="823"/>
        <w:rPr>
          <w:rFonts w:eastAsia="맑은 고딕"/>
          <w:lang w:val="en-US" w:eastAsia="ko-KR"/>
        </w:rPr>
      </w:pPr>
      <w:r>
        <w:rPr>
          <w:rFonts w:eastAsia="맑은 고딕"/>
          <w:lang w:val="en-US" w:eastAsia="ko-KR"/>
        </w:rPr>
        <w:t>Candidate deployment scenarios &amp; Use case</w:t>
      </w:r>
    </w:p>
    <w:p w:rsidR="00D11A4B" w:rsidRDefault="00D11A4B" w:rsidP="00997A25">
      <w:pPr>
        <w:ind w:firstLine="403"/>
        <w:rPr>
          <w:rFonts w:eastAsia="바탕"/>
          <w:lang w:eastAsia="ko-KR"/>
        </w:rPr>
      </w:pPr>
      <w:r>
        <w:rPr>
          <w:rFonts w:eastAsia="바탕"/>
          <w:lang w:eastAsia="ko-KR"/>
        </w:rPr>
        <w:t xml:space="preserve">In previous discussion, some companies request to clarify the candidate deployment scenarios &amp; use cases. </w:t>
      </w:r>
    </w:p>
    <w:p w:rsidR="00D11A4B" w:rsidRDefault="00D11A4B" w:rsidP="00997A25">
      <w:pPr>
        <w:ind w:firstLine="403"/>
        <w:rPr>
          <w:rFonts w:eastAsia="바탕"/>
          <w:lang w:eastAsia="ko-KR"/>
        </w:rPr>
      </w:pPr>
      <w:r>
        <w:rPr>
          <w:rFonts w:eastAsia="바탕"/>
          <w:lang w:eastAsia="ko-KR"/>
        </w:rPr>
        <w:t>In this session, we provide detail deployment scenarios and use case.</w:t>
      </w:r>
    </w:p>
    <w:p w:rsidR="00D11A4B" w:rsidRPr="00D11A4B" w:rsidRDefault="00D11A4B" w:rsidP="00D11A4B">
      <w:pPr>
        <w:pStyle w:val="afa"/>
        <w:widowControl/>
        <w:numPr>
          <w:ilvl w:val="0"/>
          <w:numId w:val="24"/>
        </w:numPr>
        <w:autoSpaceDE/>
        <w:autoSpaceDN/>
        <w:adjustRightInd/>
        <w:ind w:leftChars="0"/>
        <w:jc w:val="left"/>
        <w:rPr>
          <w:szCs w:val="24"/>
          <w:lang w:eastAsia="zh-CN"/>
        </w:rPr>
      </w:pPr>
      <w:r>
        <w:rPr>
          <w:rFonts w:eastAsiaTheme="minorEastAsia"/>
          <w:szCs w:val="24"/>
          <w:lang w:eastAsia="ko-KR"/>
        </w:rPr>
        <w:t>Deployment scenarios</w:t>
      </w:r>
    </w:p>
    <w:p w:rsidR="00D11A4B" w:rsidRPr="00D11A4B" w:rsidRDefault="00D11A4B" w:rsidP="00D11A4B">
      <w:pPr>
        <w:pStyle w:val="afa"/>
        <w:widowControl/>
        <w:numPr>
          <w:ilvl w:val="1"/>
          <w:numId w:val="24"/>
        </w:numPr>
        <w:autoSpaceDE/>
        <w:autoSpaceDN/>
        <w:adjustRightInd/>
        <w:ind w:leftChars="0"/>
        <w:jc w:val="left"/>
        <w:rPr>
          <w:b/>
          <w:szCs w:val="24"/>
          <w:lang w:eastAsia="zh-CN"/>
        </w:rPr>
      </w:pPr>
      <w:r w:rsidRPr="00D11A4B">
        <w:rPr>
          <w:rFonts w:eastAsiaTheme="minorEastAsia"/>
          <w:b/>
          <w:szCs w:val="24"/>
          <w:lang w:eastAsia="ko-KR"/>
        </w:rPr>
        <w:t xml:space="preserve">Intra-band NC-CA/DC UE with wide frequency gap </w:t>
      </w:r>
      <w:r>
        <w:rPr>
          <w:rFonts w:eastAsiaTheme="minorEastAsia"/>
          <w:b/>
          <w:szCs w:val="24"/>
          <w:lang w:eastAsia="ko-KR"/>
        </w:rPr>
        <w:t>(</w:t>
      </w:r>
      <w:r w:rsidRPr="00D11A4B">
        <w:rPr>
          <w:rFonts w:eastAsiaTheme="minorEastAsia"/>
          <w:b/>
          <w:szCs w:val="24"/>
          <w:lang w:eastAsia="ko-KR"/>
        </w:rPr>
        <w:t>in Figure 2</w:t>
      </w:r>
      <w:r>
        <w:rPr>
          <w:rFonts w:eastAsiaTheme="minorEastAsia"/>
          <w:b/>
          <w:szCs w:val="24"/>
          <w:lang w:eastAsia="ko-KR"/>
        </w:rPr>
        <w:t>)</w:t>
      </w:r>
    </w:p>
    <w:p w:rsidR="00D11A4B" w:rsidRPr="00D11A4B" w:rsidRDefault="00D11A4B" w:rsidP="00D11A4B">
      <w:pPr>
        <w:pStyle w:val="afa"/>
        <w:widowControl/>
        <w:numPr>
          <w:ilvl w:val="2"/>
          <w:numId w:val="24"/>
        </w:numPr>
        <w:autoSpaceDE/>
        <w:autoSpaceDN/>
        <w:adjustRightInd/>
        <w:ind w:leftChars="0"/>
        <w:jc w:val="left"/>
        <w:rPr>
          <w:szCs w:val="24"/>
          <w:lang w:eastAsia="zh-CN"/>
        </w:rPr>
      </w:pPr>
      <w:r>
        <w:rPr>
          <w:rFonts w:eastAsiaTheme="minorEastAsia"/>
          <w:szCs w:val="24"/>
          <w:lang w:eastAsia="ko-KR"/>
        </w:rPr>
        <w:t>Focus on the single operator usage with the existing n77 band + new candidate band in n77</w:t>
      </w:r>
    </w:p>
    <w:p w:rsidR="00D11A4B" w:rsidRPr="00D11A4B" w:rsidRDefault="00D11A4B" w:rsidP="00D11A4B">
      <w:pPr>
        <w:pStyle w:val="afa"/>
        <w:widowControl/>
        <w:numPr>
          <w:ilvl w:val="3"/>
          <w:numId w:val="24"/>
        </w:numPr>
        <w:autoSpaceDE/>
        <w:autoSpaceDN/>
        <w:adjustRightInd/>
        <w:ind w:leftChars="0" w:left="3022" w:hanging="357"/>
        <w:jc w:val="left"/>
        <w:rPr>
          <w:sz w:val="20"/>
          <w:szCs w:val="24"/>
          <w:lang w:eastAsia="zh-CN"/>
        </w:rPr>
      </w:pPr>
      <w:r w:rsidRPr="00D11A4B">
        <w:rPr>
          <w:rFonts w:eastAsiaTheme="minorEastAsia"/>
          <w:sz w:val="20"/>
          <w:szCs w:val="24"/>
          <w:lang w:eastAsia="ko-KR"/>
        </w:rPr>
        <w:t>Operator A + new band (intra-band NC-CA)</w:t>
      </w:r>
    </w:p>
    <w:p w:rsidR="00D11A4B" w:rsidRPr="00D11A4B" w:rsidRDefault="00D11A4B" w:rsidP="00D11A4B">
      <w:pPr>
        <w:pStyle w:val="afa"/>
        <w:widowControl/>
        <w:numPr>
          <w:ilvl w:val="3"/>
          <w:numId w:val="24"/>
        </w:numPr>
        <w:autoSpaceDE/>
        <w:autoSpaceDN/>
        <w:adjustRightInd/>
        <w:ind w:leftChars="0" w:left="3022" w:hanging="357"/>
        <w:jc w:val="left"/>
        <w:rPr>
          <w:sz w:val="20"/>
          <w:szCs w:val="24"/>
          <w:lang w:eastAsia="zh-CN"/>
        </w:rPr>
      </w:pPr>
      <w:r w:rsidRPr="00D11A4B">
        <w:rPr>
          <w:rFonts w:eastAsiaTheme="minorEastAsia"/>
          <w:sz w:val="20"/>
          <w:szCs w:val="24"/>
          <w:lang w:eastAsia="ko-KR"/>
        </w:rPr>
        <w:t>Operator B + new band (intra-band NC-CA)</w:t>
      </w:r>
    </w:p>
    <w:p w:rsidR="00D11A4B" w:rsidRPr="00D11A4B" w:rsidRDefault="00D11A4B" w:rsidP="00D11A4B">
      <w:pPr>
        <w:pStyle w:val="afa"/>
        <w:widowControl/>
        <w:numPr>
          <w:ilvl w:val="3"/>
          <w:numId w:val="24"/>
        </w:numPr>
        <w:autoSpaceDE/>
        <w:autoSpaceDN/>
        <w:adjustRightInd/>
        <w:ind w:leftChars="0" w:left="3022" w:hanging="357"/>
        <w:jc w:val="left"/>
        <w:rPr>
          <w:sz w:val="20"/>
          <w:szCs w:val="24"/>
          <w:lang w:eastAsia="zh-CN"/>
        </w:rPr>
      </w:pPr>
      <w:r w:rsidRPr="00D11A4B">
        <w:rPr>
          <w:rFonts w:eastAsiaTheme="minorEastAsia"/>
          <w:sz w:val="20"/>
          <w:szCs w:val="24"/>
          <w:lang w:eastAsia="ko-KR"/>
        </w:rPr>
        <w:t>Operator C + new band (</w:t>
      </w:r>
      <w:r>
        <w:rPr>
          <w:rFonts w:eastAsiaTheme="minorEastAsia"/>
          <w:sz w:val="20"/>
          <w:szCs w:val="24"/>
          <w:lang w:eastAsia="ko-KR"/>
        </w:rPr>
        <w:t xml:space="preserve">only consider the </w:t>
      </w:r>
      <w:r w:rsidRPr="00D11A4B">
        <w:rPr>
          <w:rFonts w:eastAsiaTheme="minorEastAsia"/>
          <w:sz w:val="20"/>
          <w:szCs w:val="24"/>
          <w:lang w:eastAsia="ko-KR"/>
        </w:rPr>
        <w:t>intra-band NC-CA)</w:t>
      </w:r>
    </w:p>
    <w:p w:rsidR="00D11A4B" w:rsidRPr="00D11A4B" w:rsidRDefault="00D11A4B" w:rsidP="00D11A4B">
      <w:pPr>
        <w:pStyle w:val="afa"/>
        <w:widowControl/>
        <w:numPr>
          <w:ilvl w:val="2"/>
          <w:numId w:val="24"/>
        </w:numPr>
        <w:autoSpaceDE/>
        <w:autoSpaceDN/>
        <w:adjustRightInd/>
        <w:ind w:leftChars="0"/>
        <w:jc w:val="left"/>
        <w:rPr>
          <w:rFonts w:eastAsiaTheme="minorEastAsia"/>
          <w:szCs w:val="24"/>
          <w:lang w:eastAsia="ko-KR"/>
        </w:rPr>
      </w:pPr>
      <w:r w:rsidRPr="00D11A4B">
        <w:rPr>
          <w:rFonts w:eastAsiaTheme="minorEastAsia"/>
          <w:szCs w:val="24"/>
          <w:lang w:eastAsia="ko-KR"/>
        </w:rPr>
        <w:t>For the inter operator deployment scenarios, RAN4 only allow simultaneous Rx/Tx capability in the</w:t>
      </w:r>
      <w:r>
        <w:rPr>
          <w:rFonts w:eastAsiaTheme="minorEastAsia"/>
          <w:szCs w:val="24"/>
          <w:lang w:eastAsia="ko-KR"/>
        </w:rPr>
        <w:t xml:space="preserve"> specific</w:t>
      </w:r>
      <w:r w:rsidRPr="00D11A4B">
        <w:rPr>
          <w:rFonts w:eastAsiaTheme="minorEastAsia"/>
          <w:szCs w:val="24"/>
          <w:lang w:eastAsia="ko-KR"/>
        </w:rPr>
        <w:t xml:space="preserve"> </w:t>
      </w:r>
      <w:r>
        <w:rPr>
          <w:rFonts w:eastAsiaTheme="minorEastAsia"/>
          <w:szCs w:val="24"/>
          <w:lang w:eastAsia="ko-KR"/>
        </w:rPr>
        <w:t>scenarios such as the I</w:t>
      </w:r>
      <w:r w:rsidRPr="00D11A4B">
        <w:rPr>
          <w:rFonts w:eastAsiaTheme="minorEastAsia"/>
          <w:szCs w:val="24"/>
          <w:lang w:eastAsia="ko-KR"/>
        </w:rPr>
        <w:t>ndoor-</w:t>
      </w:r>
      <w:r>
        <w:rPr>
          <w:rFonts w:eastAsiaTheme="minorEastAsia"/>
          <w:szCs w:val="24"/>
          <w:lang w:eastAsia="ko-KR"/>
        </w:rPr>
        <w:lastRenderedPageBreak/>
        <w:t>to-M</w:t>
      </w:r>
      <w:r w:rsidRPr="00D11A4B">
        <w:rPr>
          <w:rFonts w:eastAsiaTheme="minorEastAsia"/>
          <w:szCs w:val="24"/>
          <w:lang w:eastAsia="ko-KR"/>
        </w:rPr>
        <w:t>acro scenarios</w:t>
      </w:r>
      <w:r>
        <w:rPr>
          <w:rFonts w:eastAsiaTheme="minorEastAsia"/>
          <w:szCs w:val="24"/>
          <w:lang w:eastAsia="ko-KR"/>
        </w:rPr>
        <w:t xml:space="preserve"> and Indoor-to-Indoor scenarios. The Macro-to-Marco scenarios will be precluded due to cross link interference problem.</w:t>
      </w:r>
    </w:p>
    <w:p w:rsidR="00D11A4B" w:rsidRPr="00D11A4B" w:rsidRDefault="00D11A4B" w:rsidP="00D11A4B">
      <w:pPr>
        <w:pStyle w:val="afa"/>
        <w:widowControl/>
        <w:numPr>
          <w:ilvl w:val="1"/>
          <w:numId w:val="24"/>
        </w:numPr>
        <w:autoSpaceDE/>
        <w:autoSpaceDN/>
        <w:adjustRightInd/>
        <w:ind w:leftChars="0"/>
        <w:jc w:val="left"/>
        <w:rPr>
          <w:b/>
          <w:szCs w:val="24"/>
          <w:lang w:eastAsia="zh-CN"/>
        </w:rPr>
      </w:pPr>
      <w:r w:rsidRPr="00D11A4B">
        <w:rPr>
          <w:rFonts w:eastAsiaTheme="minorEastAsia"/>
          <w:b/>
          <w:szCs w:val="24"/>
          <w:lang w:eastAsia="ko-KR"/>
        </w:rPr>
        <w:t xml:space="preserve">Intra-band con-current V2 UE (SL + NR Uu in different carriers) with wide frequency gap </w:t>
      </w:r>
      <w:r>
        <w:rPr>
          <w:rFonts w:eastAsiaTheme="minorEastAsia"/>
          <w:b/>
          <w:szCs w:val="24"/>
          <w:lang w:eastAsia="ko-KR"/>
        </w:rPr>
        <w:t>(</w:t>
      </w:r>
      <w:r w:rsidRPr="00D11A4B">
        <w:rPr>
          <w:rFonts w:eastAsiaTheme="minorEastAsia"/>
          <w:b/>
          <w:szCs w:val="24"/>
          <w:lang w:eastAsia="ko-KR"/>
        </w:rPr>
        <w:t>in Figure 3</w:t>
      </w:r>
      <w:r>
        <w:rPr>
          <w:rFonts w:eastAsiaTheme="minorEastAsia"/>
          <w:b/>
          <w:szCs w:val="24"/>
          <w:lang w:eastAsia="ko-KR"/>
        </w:rPr>
        <w:t>)</w:t>
      </w:r>
    </w:p>
    <w:p w:rsidR="00D11A4B" w:rsidRPr="00D11A4B" w:rsidRDefault="00D11A4B" w:rsidP="00D11A4B">
      <w:pPr>
        <w:pStyle w:val="afa"/>
        <w:widowControl/>
        <w:numPr>
          <w:ilvl w:val="2"/>
          <w:numId w:val="24"/>
        </w:numPr>
        <w:autoSpaceDE/>
        <w:autoSpaceDN/>
        <w:adjustRightInd/>
        <w:ind w:leftChars="0"/>
        <w:jc w:val="left"/>
        <w:rPr>
          <w:b/>
          <w:szCs w:val="24"/>
          <w:lang w:eastAsia="zh-CN"/>
        </w:rPr>
      </w:pPr>
      <w:r>
        <w:rPr>
          <w:rFonts w:eastAsiaTheme="minorEastAsia"/>
          <w:szCs w:val="24"/>
          <w:lang w:eastAsia="ko-KR"/>
        </w:rPr>
        <w:t>CC1 (SL operation) + CC2 (NR Uu operation): Synchronous operation is baseline</w:t>
      </w:r>
    </w:p>
    <w:p w:rsidR="00D11A4B" w:rsidRPr="00D11A4B" w:rsidRDefault="00D11A4B" w:rsidP="00D11A4B">
      <w:pPr>
        <w:pStyle w:val="afa"/>
        <w:widowControl/>
        <w:numPr>
          <w:ilvl w:val="2"/>
          <w:numId w:val="24"/>
        </w:numPr>
        <w:autoSpaceDE/>
        <w:autoSpaceDN/>
        <w:adjustRightInd/>
        <w:ind w:leftChars="0"/>
        <w:jc w:val="left"/>
        <w:rPr>
          <w:b/>
          <w:szCs w:val="24"/>
          <w:lang w:eastAsia="zh-CN"/>
        </w:rPr>
      </w:pPr>
      <w:r>
        <w:rPr>
          <w:rFonts w:eastAsiaTheme="minorEastAsia"/>
          <w:szCs w:val="24"/>
          <w:lang w:eastAsia="ko-KR"/>
        </w:rPr>
        <w:t>If NR Uu allow the simultaneous Rx/Tx capability, then NR SL also can be consider the simultaneous Rx/Tx capability in intra-band</w:t>
      </w:r>
    </w:p>
    <w:p w:rsidR="00D11A4B" w:rsidRDefault="00D11A4B" w:rsidP="00D11A4B">
      <w:pPr>
        <w:pStyle w:val="afa"/>
        <w:ind w:leftChars="0" w:left="0"/>
        <w:jc w:val="center"/>
        <w:rPr>
          <w:b/>
        </w:rPr>
      </w:pPr>
      <w:r w:rsidRPr="00D11A4B">
        <w:rPr>
          <w:rFonts w:eastAsia="바탕" w:hint="eastAsia"/>
          <w:noProof/>
          <w:lang w:val="en-US" w:eastAsia="ko-KR"/>
        </w:rPr>
        <w:drawing>
          <wp:inline distT="0" distB="0" distL="0" distR="0" wp14:anchorId="77678279" wp14:editId="59056453">
            <wp:extent cx="5732780" cy="1526540"/>
            <wp:effectExtent l="0" t="0" r="127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2780" cy="1526540"/>
                    </a:xfrm>
                    <a:prstGeom prst="rect">
                      <a:avLst/>
                    </a:prstGeom>
                    <a:noFill/>
                    <a:ln>
                      <a:noFill/>
                    </a:ln>
                  </pic:spPr>
                </pic:pic>
              </a:graphicData>
            </a:graphic>
          </wp:inline>
        </w:drawing>
      </w:r>
    </w:p>
    <w:p w:rsidR="00D11A4B" w:rsidRDefault="00D11A4B" w:rsidP="00D11A4B">
      <w:pPr>
        <w:pStyle w:val="afa"/>
        <w:ind w:leftChars="0" w:left="0"/>
        <w:jc w:val="center"/>
        <w:rPr>
          <w:b/>
        </w:rPr>
      </w:pPr>
      <w:r w:rsidRPr="00CD6E05">
        <w:rPr>
          <w:b/>
        </w:rPr>
        <w:t xml:space="preserve">Figure </w:t>
      </w:r>
      <w:r>
        <w:rPr>
          <w:rFonts w:eastAsia="맑은 고딕"/>
          <w:b/>
          <w:lang w:eastAsia="ko-KR"/>
        </w:rPr>
        <w:t>2.</w:t>
      </w:r>
      <w:r w:rsidRPr="00CD6E05">
        <w:rPr>
          <w:rFonts w:hint="eastAsia"/>
          <w:b/>
        </w:rPr>
        <w:t xml:space="preserve"> </w:t>
      </w:r>
      <w:r>
        <w:rPr>
          <w:b/>
        </w:rPr>
        <w:t>Deployment scenarios for intra-band NC-CA/DC UE operation</w:t>
      </w:r>
    </w:p>
    <w:p w:rsidR="00D11A4B" w:rsidRPr="00D11A4B" w:rsidRDefault="00D11A4B" w:rsidP="00D11A4B">
      <w:pPr>
        <w:pStyle w:val="afa"/>
        <w:widowControl/>
        <w:autoSpaceDE/>
        <w:autoSpaceDN/>
        <w:adjustRightInd/>
        <w:ind w:leftChars="53" w:left="117"/>
        <w:jc w:val="left"/>
        <w:rPr>
          <w:szCs w:val="24"/>
          <w:lang w:eastAsia="zh-CN"/>
        </w:rPr>
      </w:pPr>
    </w:p>
    <w:p w:rsidR="00D11A4B" w:rsidRPr="00D11A4B" w:rsidRDefault="00D11A4B" w:rsidP="00D11A4B">
      <w:pPr>
        <w:jc w:val="center"/>
        <w:rPr>
          <w:rFonts w:eastAsia="바탕"/>
          <w:lang w:eastAsia="ko-KR"/>
        </w:rPr>
      </w:pPr>
      <w:r>
        <w:rPr>
          <w:rFonts w:eastAsia="바탕"/>
          <w:noProof/>
          <w:lang w:val="en-US" w:eastAsia="ko-KR"/>
        </w:rPr>
        <w:drawing>
          <wp:inline distT="0" distB="0" distL="0" distR="0">
            <wp:extent cx="5732780" cy="1137285"/>
            <wp:effectExtent l="0" t="0" r="1270" b="571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2780" cy="1137285"/>
                    </a:xfrm>
                    <a:prstGeom prst="rect">
                      <a:avLst/>
                    </a:prstGeom>
                    <a:noFill/>
                    <a:ln>
                      <a:noFill/>
                    </a:ln>
                  </pic:spPr>
                </pic:pic>
              </a:graphicData>
            </a:graphic>
          </wp:inline>
        </w:drawing>
      </w:r>
    </w:p>
    <w:p w:rsidR="00D11A4B" w:rsidRDefault="00D11A4B" w:rsidP="00D11A4B">
      <w:pPr>
        <w:pStyle w:val="afa"/>
        <w:ind w:leftChars="0" w:left="936"/>
        <w:rPr>
          <w:rFonts w:eastAsia="맑은 고딕"/>
          <w:b/>
          <w:lang w:eastAsia="ko-KR"/>
        </w:rPr>
      </w:pPr>
      <w:r w:rsidRPr="00CD6E05">
        <w:rPr>
          <w:b/>
        </w:rPr>
        <w:t xml:space="preserve">Figure </w:t>
      </w:r>
      <w:r>
        <w:rPr>
          <w:rFonts w:eastAsia="맑은 고딕"/>
          <w:b/>
          <w:lang w:eastAsia="ko-KR"/>
        </w:rPr>
        <w:t>3.</w:t>
      </w:r>
      <w:r w:rsidRPr="00CD6E05">
        <w:rPr>
          <w:rFonts w:hint="eastAsia"/>
          <w:b/>
        </w:rPr>
        <w:t xml:space="preserve"> </w:t>
      </w:r>
      <w:r>
        <w:rPr>
          <w:b/>
        </w:rPr>
        <w:t xml:space="preserve">Use cases for intra-band </w:t>
      </w:r>
      <w:r>
        <w:rPr>
          <w:rFonts w:eastAsia="맑은 고딕" w:hint="eastAsia"/>
          <w:b/>
          <w:lang w:eastAsia="ko-KR"/>
        </w:rPr>
        <w:t>con-current</w:t>
      </w:r>
      <w:r w:rsidRPr="00CD6E05">
        <w:rPr>
          <w:rFonts w:hint="eastAsia"/>
          <w:b/>
        </w:rPr>
        <w:t xml:space="preserve"> </w:t>
      </w:r>
      <w:r>
        <w:rPr>
          <w:b/>
        </w:rPr>
        <w:t xml:space="preserve">V2X </w:t>
      </w:r>
      <w:r w:rsidRPr="00CD6E05">
        <w:rPr>
          <w:rFonts w:eastAsia="맑은 고딕" w:hint="eastAsia"/>
          <w:b/>
          <w:lang w:eastAsia="ko-KR"/>
        </w:rPr>
        <w:t>operation</w:t>
      </w:r>
      <w:r>
        <w:rPr>
          <w:rFonts w:eastAsia="맑은 고딕"/>
          <w:b/>
          <w:lang w:eastAsia="ko-KR"/>
        </w:rPr>
        <w:t xml:space="preserve"> within non-adjacent carrier</w:t>
      </w:r>
    </w:p>
    <w:p w:rsidR="00D11A4B" w:rsidRDefault="00D11A4B" w:rsidP="00D11A4B">
      <w:pPr>
        <w:ind w:firstLine="403"/>
        <w:rPr>
          <w:rFonts w:eastAsia="바탕"/>
          <w:lang w:eastAsia="ko-KR"/>
        </w:rPr>
      </w:pPr>
      <w:r>
        <w:rPr>
          <w:rFonts w:eastAsia="바탕"/>
          <w:lang w:eastAsia="ko-KR"/>
        </w:rPr>
        <w:t>The operating scenario in Figure 2 is extended from the simultaneous Rx/Tx capability for inter-band CA/DC UE. This operation is target the CA/DC without any cancellation schemes in UE side</w:t>
      </w:r>
      <w:r w:rsidRPr="00997A25">
        <w:rPr>
          <w:rFonts w:eastAsia="바탕"/>
          <w:lang w:eastAsia="ko-KR"/>
        </w:rPr>
        <w:t xml:space="preserve">. </w:t>
      </w:r>
    </w:p>
    <w:p w:rsidR="0002251F" w:rsidRDefault="0002251F" w:rsidP="0002251F">
      <w:pPr>
        <w:ind w:firstLine="403"/>
        <w:rPr>
          <w:rFonts w:eastAsia="바탕"/>
          <w:lang w:eastAsia="ko-KR"/>
        </w:rPr>
      </w:pPr>
      <w:r>
        <w:rPr>
          <w:rFonts w:eastAsia="바탕"/>
          <w:lang w:eastAsia="ko-KR"/>
        </w:rPr>
        <w:t>In F</w:t>
      </w:r>
      <w:r w:rsidR="00D11A4B">
        <w:rPr>
          <w:rFonts w:eastAsia="바탕"/>
          <w:lang w:eastAsia="ko-KR"/>
        </w:rPr>
        <w:t xml:space="preserve">igure 3, </w:t>
      </w:r>
      <w:r w:rsidR="00997A25" w:rsidRPr="00997A25">
        <w:rPr>
          <w:rFonts w:eastAsia="바탕"/>
          <w:lang w:eastAsia="ko-KR"/>
        </w:rPr>
        <w:t xml:space="preserve">this </w:t>
      </w:r>
      <w:r w:rsidR="00D11A4B">
        <w:rPr>
          <w:rFonts w:eastAsia="바탕"/>
          <w:lang w:eastAsia="ko-KR"/>
        </w:rPr>
        <w:t xml:space="preserve">operating scenarios are </w:t>
      </w:r>
      <w:r w:rsidR="00997A25" w:rsidRPr="00997A25">
        <w:rPr>
          <w:rFonts w:eastAsia="바탕"/>
          <w:lang w:eastAsia="ko-KR"/>
        </w:rPr>
        <w:t>motivated from Rel-17 SL enh. WI where Uu+PC5 SL can be operated concurrently</w:t>
      </w:r>
      <w:r w:rsidR="00997A25">
        <w:rPr>
          <w:rFonts w:eastAsia="바탕"/>
          <w:lang w:eastAsia="ko-KR"/>
        </w:rPr>
        <w:t xml:space="preserve"> in an intra-band con-current</w:t>
      </w:r>
      <w:r w:rsidR="00997A25" w:rsidRPr="00997A25">
        <w:rPr>
          <w:rFonts w:eastAsia="바탕"/>
          <w:lang w:eastAsia="ko-KR"/>
        </w:rPr>
        <w:t xml:space="preserve"> </w:t>
      </w:r>
      <w:r w:rsidR="00997A25">
        <w:rPr>
          <w:rFonts w:eastAsia="바탕"/>
          <w:lang w:eastAsia="ko-KR"/>
        </w:rPr>
        <w:t xml:space="preserve">operating band </w:t>
      </w:r>
      <w:r w:rsidR="00997A25" w:rsidRPr="00997A25">
        <w:rPr>
          <w:rFonts w:eastAsia="바탕"/>
          <w:lang w:eastAsia="ko-KR"/>
        </w:rPr>
        <w:t xml:space="preserve">and thus simultaneous Tx/Rx can happen under this scenario. </w:t>
      </w:r>
      <w:r w:rsidR="00997A25">
        <w:rPr>
          <w:rFonts w:eastAsia="바탕"/>
          <w:lang w:eastAsia="ko-KR"/>
        </w:rPr>
        <w:t xml:space="preserve">In SL enh. WI session, </w:t>
      </w:r>
      <w:r w:rsidR="00D11A4B">
        <w:rPr>
          <w:rFonts w:eastAsia="바탕"/>
          <w:lang w:eastAsia="ko-KR"/>
        </w:rPr>
        <w:t xml:space="preserve">the </w:t>
      </w:r>
      <w:r w:rsidR="00997A25">
        <w:rPr>
          <w:rFonts w:eastAsia="바탕"/>
          <w:lang w:eastAsia="ko-KR"/>
        </w:rPr>
        <w:t>interested companies</w:t>
      </w:r>
      <w:r w:rsidR="00997A25" w:rsidRPr="00997A25">
        <w:rPr>
          <w:rFonts w:eastAsia="바탕"/>
          <w:lang w:eastAsia="ko-KR"/>
        </w:rPr>
        <w:t xml:space="preserve"> </w:t>
      </w:r>
      <w:r w:rsidR="00D11A4B">
        <w:rPr>
          <w:rFonts w:eastAsia="바탕"/>
          <w:lang w:eastAsia="ko-KR"/>
        </w:rPr>
        <w:t xml:space="preserve">are </w:t>
      </w:r>
      <w:r w:rsidR="00997A25" w:rsidRPr="00997A25">
        <w:rPr>
          <w:rFonts w:eastAsia="바탕"/>
          <w:lang w:eastAsia="ko-KR"/>
        </w:rPr>
        <w:t xml:space="preserve">concluded </w:t>
      </w:r>
      <w:r w:rsidR="00D11A4B">
        <w:rPr>
          <w:rFonts w:eastAsia="바탕"/>
          <w:lang w:eastAsia="ko-KR"/>
        </w:rPr>
        <w:t xml:space="preserve">that </w:t>
      </w:r>
      <w:r>
        <w:rPr>
          <w:rFonts w:eastAsia="바탕"/>
          <w:lang w:eastAsia="ko-KR"/>
        </w:rPr>
        <w:t>the</w:t>
      </w:r>
      <w:r w:rsidR="00997A25" w:rsidRPr="00997A25">
        <w:rPr>
          <w:rFonts w:eastAsia="바탕"/>
          <w:lang w:eastAsia="ko-KR"/>
        </w:rPr>
        <w:t xml:space="preserve"> </w:t>
      </w:r>
      <w:r w:rsidR="00997A25">
        <w:rPr>
          <w:rFonts w:eastAsia="바탕"/>
          <w:lang w:eastAsia="ko-KR"/>
        </w:rPr>
        <w:t>simultaneous Rx/Tx capability scenario will</w:t>
      </w:r>
      <w:r w:rsidR="00997A25" w:rsidRPr="00997A25">
        <w:rPr>
          <w:rFonts w:eastAsia="바탕"/>
          <w:lang w:eastAsia="ko-KR"/>
        </w:rPr>
        <w:t xml:space="preserve"> be discussed </w:t>
      </w:r>
      <w:r w:rsidR="00997A25">
        <w:rPr>
          <w:rFonts w:eastAsia="바탕"/>
          <w:lang w:eastAsia="ko-KR"/>
        </w:rPr>
        <w:t xml:space="preserve">in the general NR Uu session </w:t>
      </w:r>
      <w:r w:rsidR="00997A25" w:rsidRPr="00997A25">
        <w:rPr>
          <w:rFonts w:eastAsia="바탕"/>
          <w:lang w:eastAsia="ko-KR"/>
        </w:rPr>
        <w:t xml:space="preserve">first. </w:t>
      </w:r>
      <w:r w:rsidR="00D11A4B">
        <w:rPr>
          <w:rFonts w:eastAsia="바탕"/>
          <w:lang w:eastAsia="ko-KR"/>
        </w:rPr>
        <w:t>T</w:t>
      </w:r>
      <w:r w:rsidR="00997A25">
        <w:rPr>
          <w:rFonts w:eastAsia="바탕"/>
          <w:lang w:eastAsia="ko-KR"/>
        </w:rPr>
        <w:t>hen</w:t>
      </w:r>
      <w:r w:rsidR="00D11A4B">
        <w:rPr>
          <w:rFonts w:eastAsia="바탕"/>
          <w:lang w:eastAsia="ko-KR"/>
        </w:rPr>
        <w:t>, SL can be considered t</w:t>
      </w:r>
      <w:r w:rsidR="00997A25">
        <w:rPr>
          <w:rFonts w:eastAsia="바탕"/>
          <w:lang w:eastAsia="ko-KR"/>
        </w:rPr>
        <w:t xml:space="preserve">he conclusion in NR Uu operation. </w:t>
      </w:r>
    </w:p>
    <w:p w:rsidR="0002251F" w:rsidRDefault="0002251F" w:rsidP="0002251F">
      <w:pPr>
        <w:ind w:firstLine="403"/>
        <w:rPr>
          <w:rFonts w:eastAsia="바탕"/>
          <w:lang w:eastAsia="ko-KR"/>
        </w:rPr>
      </w:pPr>
      <w:r>
        <w:rPr>
          <w:rFonts w:eastAsia="바탕"/>
          <w:lang w:eastAsia="ko-KR"/>
        </w:rPr>
        <w:t>Based on the self-interference analysis in session 2, RAN4 can achieve the reasonable MSD level with frequency gap, and the uplink RB restriction and A-MPR approach are also considered to mitigate the self desense problems. Hence RAN4 needs the feasibility study whether allowing the simultaneous Rx/Tx capability or not in Rel-18.</w:t>
      </w:r>
      <w:r w:rsidRPr="00997A25">
        <w:rPr>
          <w:rFonts w:eastAsia="바탕"/>
          <w:lang w:eastAsia="ko-KR"/>
        </w:rPr>
        <w:t xml:space="preserve"> </w:t>
      </w:r>
    </w:p>
    <w:p w:rsidR="00997A25" w:rsidRDefault="00997A25" w:rsidP="00997A25">
      <w:pPr>
        <w:ind w:firstLine="403"/>
        <w:rPr>
          <w:rFonts w:eastAsia="바탕"/>
          <w:lang w:eastAsia="ko-KR"/>
        </w:rPr>
      </w:pPr>
    </w:p>
    <w:p w:rsidR="0002251F" w:rsidRDefault="0002251F" w:rsidP="00997A25">
      <w:pPr>
        <w:ind w:firstLine="403"/>
        <w:rPr>
          <w:rFonts w:eastAsia="바탕"/>
          <w:lang w:eastAsia="ko-KR"/>
        </w:rPr>
      </w:pPr>
      <w:r>
        <w:rPr>
          <w:rFonts w:eastAsia="바탕" w:hint="eastAsia"/>
          <w:lang w:eastAsia="ko-KR"/>
        </w:rPr>
        <w:t xml:space="preserve">From the </w:t>
      </w:r>
      <w:r>
        <w:rPr>
          <w:rFonts w:eastAsia="바탕"/>
          <w:lang w:eastAsia="ko-KR"/>
        </w:rPr>
        <w:t>detail deployment</w:t>
      </w:r>
      <w:r>
        <w:rPr>
          <w:rFonts w:eastAsia="바탕" w:hint="eastAsia"/>
          <w:lang w:eastAsia="ko-KR"/>
        </w:rPr>
        <w:t xml:space="preserve"> scenarios and use case, we propose as follow</w:t>
      </w:r>
    </w:p>
    <w:p w:rsidR="00D11A4B" w:rsidRPr="0002251F" w:rsidRDefault="0002251F" w:rsidP="0002251F">
      <w:pPr>
        <w:rPr>
          <w:rFonts w:eastAsia="바탕"/>
          <w:b/>
          <w:lang w:eastAsia="ko-KR"/>
        </w:rPr>
      </w:pPr>
      <w:r w:rsidRPr="0002251F">
        <w:rPr>
          <w:rFonts w:eastAsia="바탕"/>
          <w:b/>
          <w:lang w:eastAsia="ko-KR"/>
        </w:rPr>
        <w:t>Proposal 3: Based on the candidate deployment scenarios in Figure 2</w:t>
      </w:r>
      <w:r w:rsidRPr="0002251F">
        <w:rPr>
          <w:rFonts w:eastAsia="바탕" w:hint="eastAsia"/>
          <w:b/>
          <w:lang w:eastAsia="ko-KR"/>
        </w:rPr>
        <w:t xml:space="preserve"> </w:t>
      </w:r>
      <w:r w:rsidRPr="0002251F">
        <w:rPr>
          <w:rFonts w:eastAsia="바탕"/>
          <w:b/>
          <w:lang w:eastAsia="ko-KR"/>
        </w:rPr>
        <w:t xml:space="preserve">and </w:t>
      </w:r>
      <w:r w:rsidRPr="0002251F">
        <w:rPr>
          <w:rFonts w:eastAsia="바탕" w:hint="eastAsia"/>
          <w:b/>
          <w:lang w:eastAsia="ko-KR"/>
        </w:rPr>
        <w:t xml:space="preserve">Figure </w:t>
      </w:r>
      <w:r w:rsidRPr="0002251F">
        <w:rPr>
          <w:rFonts w:eastAsia="바탕"/>
          <w:b/>
          <w:lang w:eastAsia="ko-KR"/>
        </w:rPr>
        <w:t>3, RAN4 need</w:t>
      </w:r>
      <w:r>
        <w:rPr>
          <w:rFonts w:eastAsia="바탕"/>
          <w:b/>
          <w:lang w:eastAsia="ko-KR"/>
        </w:rPr>
        <w:t xml:space="preserve">s </w:t>
      </w:r>
      <w:r w:rsidRPr="0002251F">
        <w:rPr>
          <w:rFonts w:eastAsia="바탕"/>
          <w:b/>
          <w:lang w:eastAsia="ko-KR"/>
        </w:rPr>
        <w:t>the feasibility study whether allow</w:t>
      </w:r>
      <w:r>
        <w:rPr>
          <w:rFonts w:eastAsia="바탕"/>
          <w:b/>
          <w:lang w:eastAsia="ko-KR"/>
        </w:rPr>
        <w:t>ing</w:t>
      </w:r>
      <w:r w:rsidRPr="0002251F">
        <w:rPr>
          <w:rFonts w:eastAsia="바탕"/>
          <w:b/>
          <w:lang w:eastAsia="ko-KR"/>
        </w:rPr>
        <w:t xml:space="preserve"> the simultaneous Rx/Tx capability UE in intra-band NC-CA/DC UE.</w:t>
      </w:r>
    </w:p>
    <w:p w:rsidR="00DC4531" w:rsidRPr="00DC4531" w:rsidRDefault="00DC4531" w:rsidP="00D11A4B">
      <w:pPr>
        <w:rPr>
          <w:rFonts w:eastAsia="바탕"/>
          <w:lang w:eastAsia="ko-KR"/>
        </w:rPr>
      </w:pPr>
    </w:p>
    <w:p w:rsidR="008C050A" w:rsidRPr="00691D94" w:rsidRDefault="008C050A" w:rsidP="00C10897">
      <w:pPr>
        <w:pStyle w:val="1"/>
        <w:numPr>
          <w:ilvl w:val="0"/>
          <w:numId w:val="4"/>
        </w:numPr>
        <w:spacing w:before="240"/>
        <w:ind w:left="823"/>
        <w:rPr>
          <w:rFonts w:eastAsia="맑은 고딕"/>
          <w:lang w:val="en-US" w:eastAsia="ko-KR"/>
        </w:rPr>
      </w:pPr>
      <w:r w:rsidRPr="00691D94">
        <w:rPr>
          <w:rFonts w:eastAsia="맑은 고딕"/>
          <w:lang w:val="en-US" w:eastAsia="ko-KR"/>
        </w:rPr>
        <w:t>Conclusions</w:t>
      </w:r>
    </w:p>
    <w:p w:rsidR="00DC4531" w:rsidRDefault="00DC4531" w:rsidP="00DC4531">
      <w:pPr>
        <w:ind w:firstLine="403"/>
        <w:rPr>
          <w:lang w:eastAsia="zh-CN"/>
        </w:rPr>
      </w:pPr>
      <w:r>
        <w:rPr>
          <w:lang w:eastAsia="zh-CN"/>
        </w:rPr>
        <w:lastRenderedPageBreak/>
        <w:t xml:space="preserve">In this paper, we provide our view on the </w:t>
      </w:r>
      <w:r w:rsidR="00D11A4B">
        <w:rPr>
          <w:lang w:eastAsia="zh-CN"/>
        </w:rPr>
        <w:t>simultaneous Rx/Tx capability for intra-band NC-CA/DC UE with wide frequency gap between CC#1 and CC#2. Based on the candidate deployment scenarios in session 3, RAN4 can study the feasibility on the simultaneous Rx/Tx capability</w:t>
      </w:r>
      <w:r>
        <w:rPr>
          <w:lang w:eastAsia="zh-CN"/>
        </w:rPr>
        <w:t xml:space="preserve">. </w:t>
      </w:r>
    </w:p>
    <w:p w:rsidR="00D11A4B" w:rsidRPr="006657D1" w:rsidRDefault="00D11A4B" w:rsidP="00D11A4B">
      <w:pPr>
        <w:rPr>
          <w:rFonts w:eastAsia="바탕"/>
          <w:b/>
          <w:lang w:eastAsia="ko-KR"/>
        </w:rPr>
      </w:pPr>
      <w:r w:rsidRPr="006657D1">
        <w:rPr>
          <w:rFonts w:eastAsia="바탕" w:hint="eastAsia"/>
          <w:b/>
          <w:lang w:eastAsia="ko-KR"/>
        </w:rPr>
        <w:t xml:space="preserve">Observation </w:t>
      </w:r>
      <w:r>
        <w:rPr>
          <w:rFonts w:eastAsia="바탕" w:hint="eastAsia"/>
          <w:b/>
          <w:lang w:eastAsia="ko-KR"/>
        </w:rPr>
        <w:t>1: RAN4 can expect 25.3</w:t>
      </w:r>
      <w:r w:rsidRPr="006657D1">
        <w:rPr>
          <w:rFonts w:eastAsia="바탕" w:hint="eastAsia"/>
          <w:b/>
          <w:lang w:eastAsia="ko-KR"/>
        </w:rPr>
        <w:t xml:space="preserve">dB MSD in n77 </w:t>
      </w:r>
      <w:r>
        <w:rPr>
          <w:rFonts w:eastAsia="바탕"/>
          <w:b/>
          <w:lang w:eastAsia="ko-KR"/>
        </w:rPr>
        <w:t xml:space="preserve">TDD band </w:t>
      </w:r>
      <w:r w:rsidRPr="006657D1">
        <w:rPr>
          <w:rFonts w:eastAsia="바탕"/>
          <w:b/>
          <w:lang w:eastAsia="ko-KR"/>
        </w:rPr>
        <w:t xml:space="preserve">when RAN4 </w:t>
      </w:r>
      <w:r>
        <w:rPr>
          <w:rFonts w:eastAsia="바탕"/>
          <w:b/>
          <w:lang w:eastAsia="ko-KR"/>
        </w:rPr>
        <w:t>consider total noise level with -122</w:t>
      </w:r>
      <w:r w:rsidRPr="006657D1">
        <w:rPr>
          <w:rFonts w:eastAsia="바탕"/>
          <w:b/>
          <w:lang w:eastAsia="ko-KR"/>
        </w:rPr>
        <w:t xml:space="preserve">dBm </w:t>
      </w:r>
      <w:r>
        <w:rPr>
          <w:rFonts w:eastAsia="바탕"/>
          <w:b/>
          <w:lang w:eastAsia="ko-KR"/>
        </w:rPr>
        <w:t>(</w:t>
      </w:r>
      <w:r w:rsidRPr="006657D1">
        <w:rPr>
          <w:rFonts w:eastAsia="바탕"/>
          <w:b/>
          <w:lang w:eastAsia="ko-KR"/>
        </w:rPr>
        <w:t>PA</w:t>
      </w:r>
      <w:r>
        <w:rPr>
          <w:rFonts w:eastAsia="바탕"/>
          <w:b/>
          <w:lang w:eastAsia="ko-KR"/>
        </w:rPr>
        <w:t xml:space="preserve"> + RFIC)</w:t>
      </w:r>
      <w:r w:rsidRPr="006657D1">
        <w:rPr>
          <w:rFonts w:eastAsia="바탕"/>
          <w:b/>
          <w:lang w:eastAsia="ko-KR"/>
        </w:rPr>
        <w:t xml:space="preserve"> without duplexer isolation.</w:t>
      </w:r>
    </w:p>
    <w:p w:rsidR="00D11A4B" w:rsidRPr="006657D1" w:rsidRDefault="00D11A4B" w:rsidP="00D11A4B">
      <w:pPr>
        <w:rPr>
          <w:rFonts w:eastAsia="바탕"/>
          <w:b/>
          <w:lang w:eastAsia="ko-KR"/>
        </w:rPr>
      </w:pPr>
      <w:r w:rsidRPr="006657D1">
        <w:rPr>
          <w:rFonts w:eastAsia="바탕" w:hint="eastAsia"/>
          <w:b/>
          <w:lang w:eastAsia="ko-KR"/>
        </w:rPr>
        <w:t xml:space="preserve">Observation </w:t>
      </w:r>
      <w:r>
        <w:rPr>
          <w:rFonts w:eastAsia="바탕" w:hint="eastAsia"/>
          <w:b/>
          <w:lang w:eastAsia="ko-KR"/>
        </w:rPr>
        <w:t xml:space="preserve">2: </w:t>
      </w:r>
      <w:r>
        <w:rPr>
          <w:rFonts w:eastAsia="바탕"/>
          <w:b/>
          <w:lang w:eastAsia="ko-KR"/>
        </w:rPr>
        <w:t xml:space="preserve">The noise level can be decreased by the frequency gap as shown in Table 3. </w:t>
      </w:r>
    </w:p>
    <w:p w:rsidR="00D11A4B" w:rsidRPr="004C26BA" w:rsidRDefault="00D11A4B" w:rsidP="00D11A4B">
      <w:pPr>
        <w:rPr>
          <w:rFonts w:eastAsia="바탕"/>
          <w:b/>
          <w:lang w:eastAsia="ko-KR"/>
        </w:rPr>
      </w:pPr>
      <w:r w:rsidRPr="004C26BA">
        <w:rPr>
          <w:rFonts w:eastAsia="바탕" w:hint="eastAsia"/>
          <w:b/>
          <w:lang w:eastAsia="ko-KR"/>
        </w:rPr>
        <w:t xml:space="preserve">Observation 3: </w:t>
      </w:r>
      <w:r>
        <w:rPr>
          <w:rFonts w:eastAsia="바탕"/>
          <w:b/>
          <w:lang w:eastAsia="ko-KR"/>
        </w:rPr>
        <w:t>The -139dBm/Hz noise level in PA is expected when the frequency gap is acquired with 153MHz from the Tx band. Also when we consider the 500MHz frequency gap, the guaranteed noise level is -150dBm/Hz in some NR operating bands.</w:t>
      </w:r>
    </w:p>
    <w:p w:rsidR="00D11A4B" w:rsidRDefault="00D11A4B" w:rsidP="00D11A4B">
      <w:pPr>
        <w:rPr>
          <w:rFonts w:eastAsia="바탕"/>
          <w:b/>
          <w:lang w:eastAsia="ko-KR"/>
        </w:rPr>
      </w:pPr>
      <w:r>
        <w:rPr>
          <w:rFonts w:eastAsia="바탕"/>
          <w:b/>
          <w:lang w:eastAsia="ko-KR"/>
        </w:rPr>
        <w:t xml:space="preserve">Observation 4: </w:t>
      </w:r>
      <w:r w:rsidRPr="004F09FD">
        <w:rPr>
          <w:rFonts w:eastAsia="바탕" w:hint="eastAsia"/>
          <w:b/>
          <w:lang w:eastAsia="ko-KR"/>
        </w:rPr>
        <w:t>Based on the above Table 4 and 5</w:t>
      </w:r>
      <w:r w:rsidRPr="004F09FD">
        <w:rPr>
          <w:rFonts w:eastAsia="바탕"/>
          <w:b/>
          <w:lang w:eastAsia="ko-KR"/>
        </w:rPr>
        <w:t>, we can achieve 11.6dB MSD with 153MHz frequency gap and 3.2d</w:t>
      </w:r>
      <w:r>
        <w:rPr>
          <w:rFonts w:eastAsia="바탕"/>
          <w:b/>
          <w:lang w:eastAsia="ko-KR"/>
        </w:rPr>
        <w:t>B MSD with 500MHz frequency gap when simultaneous Rx/Tx capability is allowed in a NR operating band.</w:t>
      </w:r>
    </w:p>
    <w:p w:rsidR="00D11A4B" w:rsidRPr="004F09FD" w:rsidRDefault="00D11A4B" w:rsidP="00D11A4B">
      <w:pPr>
        <w:rPr>
          <w:rFonts w:eastAsia="바탕"/>
          <w:b/>
          <w:lang w:eastAsia="ko-KR"/>
        </w:rPr>
      </w:pPr>
      <w:r>
        <w:rPr>
          <w:rFonts w:eastAsia="바탕"/>
          <w:b/>
          <w:lang w:eastAsia="ko-KR"/>
        </w:rPr>
        <w:t>Observation 5: Combination of MSD and A-MPR approach can be optimised the system performance for the simultaneous Rx/Tx capability intra-band NC-CA/DC UE.</w:t>
      </w:r>
    </w:p>
    <w:p w:rsidR="00DC4531" w:rsidRDefault="00DC4531" w:rsidP="003B732E">
      <w:pPr>
        <w:rPr>
          <w:lang w:eastAsia="zh-CN"/>
        </w:rPr>
      </w:pPr>
    </w:p>
    <w:p w:rsidR="00F4529B" w:rsidRDefault="00DC4531" w:rsidP="003B732E">
      <w:pPr>
        <w:rPr>
          <w:rFonts w:eastAsia="바탕"/>
          <w:lang w:eastAsia="ko-KR"/>
        </w:rPr>
      </w:pPr>
      <w:r>
        <w:rPr>
          <w:rFonts w:eastAsia="바탕"/>
          <w:lang w:eastAsia="ko-KR"/>
        </w:rPr>
        <w:t>Based on the above observations</w:t>
      </w:r>
      <w:r w:rsidR="00C10897">
        <w:rPr>
          <w:rFonts w:eastAsia="바탕"/>
          <w:lang w:eastAsia="ko-KR"/>
        </w:rPr>
        <w:t xml:space="preserve">, </w:t>
      </w:r>
      <w:r w:rsidR="00F4529B">
        <w:rPr>
          <w:rFonts w:eastAsia="바탕"/>
          <w:lang w:eastAsia="ko-KR"/>
        </w:rPr>
        <w:t>we propose as following</w:t>
      </w:r>
    </w:p>
    <w:bookmarkEnd w:id="1"/>
    <w:bookmarkEnd w:id="2"/>
    <w:bookmarkEnd w:id="3"/>
    <w:p w:rsidR="009D313A" w:rsidRDefault="009D313A" w:rsidP="009D313A">
      <w:pPr>
        <w:rPr>
          <w:rFonts w:eastAsia="바탕"/>
          <w:b/>
          <w:lang w:eastAsia="ko-KR"/>
        </w:rPr>
      </w:pPr>
      <w:r w:rsidRPr="00997A25">
        <w:rPr>
          <w:rFonts w:eastAsia="바탕"/>
          <w:b/>
          <w:lang w:eastAsia="ko-KR"/>
        </w:rPr>
        <w:t xml:space="preserve">Proposal 1: </w:t>
      </w:r>
      <w:r>
        <w:rPr>
          <w:rFonts w:eastAsia="바탕"/>
          <w:b/>
          <w:lang w:eastAsia="ko-KR"/>
        </w:rPr>
        <w:t xml:space="preserve">RAN4 need to study for the self-interference problem when the simultaneous Rx/Tx capability is allowed for intra-band NC-CA/DC UE considering with the existing frequency gap between aggressor carrier and victim carrier. </w:t>
      </w:r>
    </w:p>
    <w:p w:rsidR="009D313A" w:rsidRDefault="009D313A" w:rsidP="009D313A">
      <w:pPr>
        <w:rPr>
          <w:rFonts w:eastAsia="바탕"/>
          <w:b/>
          <w:lang w:eastAsia="ko-KR"/>
        </w:rPr>
      </w:pPr>
      <w:r>
        <w:rPr>
          <w:rFonts w:eastAsia="바탕"/>
          <w:b/>
          <w:lang w:eastAsia="ko-KR"/>
        </w:rPr>
        <w:t>Proposal 2: The frequency gap, UL RB restriction for REFSENS and A-MPR approach or combination of the candidate solutions will study to achieve the reasonable MSD values and cell coverage to keep the system performance.</w:t>
      </w:r>
    </w:p>
    <w:p w:rsidR="0002251F" w:rsidRPr="0002251F" w:rsidRDefault="0002251F" w:rsidP="0002251F">
      <w:pPr>
        <w:rPr>
          <w:rFonts w:eastAsia="바탕"/>
          <w:b/>
          <w:lang w:eastAsia="ko-KR"/>
        </w:rPr>
      </w:pPr>
      <w:r w:rsidRPr="0002251F">
        <w:rPr>
          <w:rFonts w:eastAsia="바탕"/>
          <w:b/>
          <w:lang w:eastAsia="ko-KR"/>
        </w:rPr>
        <w:t>Proposal 3: Based on the candidate deployment scenarios in Figure 2</w:t>
      </w:r>
      <w:r w:rsidRPr="0002251F">
        <w:rPr>
          <w:rFonts w:eastAsia="바탕" w:hint="eastAsia"/>
          <w:b/>
          <w:lang w:eastAsia="ko-KR"/>
        </w:rPr>
        <w:t xml:space="preserve"> </w:t>
      </w:r>
      <w:r w:rsidRPr="0002251F">
        <w:rPr>
          <w:rFonts w:eastAsia="바탕"/>
          <w:b/>
          <w:lang w:eastAsia="ko-KR"/>
        </w:rPr>
        <w:t xml:space="preserve">and </w:t>
      </w:r>
      <w:r w:rsidRPr="0002251F">
        <w:rPr>
          <w:rFonts w:eastAsia="바탕" w:hint="eastAsia"/>
          <w:b/>
          <w:lang w:eastAsia="ko-KR"/>
        </w:rPr>
        <w:t xml:space="preserve">Figure </w:t>
      </w:r>
      <w:r w:rsidRPr="0002251F">
        <w:rPr>
          <w:rFonts w:eastAsia="바탕"/>
          <w:b/>
          <w:lang w:eastAsia="ko-KR"/>
        </w:rPr>
        <w:t>3, RAN4 need</w:t>
      </w:r>
      <w:r>
        <w:rPr>
          <w:rFonts w:eastAsia="바탕"/>
          <w:b/>
          <w:lang w:eastAsia="ko-KR"/>
        </w:rPr>
        <w:t xml:space="preserve">s </w:t>
      </w:r>
      <w:r w:rsidRPr="0002251F">
        <w:rPr>
          <w:rFonts w:eastAsia="바탕"/>
          <w:b/>
          <w:lang w:eastAsia="ko-KR"/>
        </w:rPr>
        <w:t>the feasibility study whether allow</w:t>
      </w:r>
      <w:r>
        <w:rPr>
          <w:rFonts w:eastAsia="바탕"/>
          <w:b/>
          <w:lang w:eastAsia="ko-KR"/>
        </w:rPr>
        <w:t>ing</w:t>
      </w:r>
      <w:r w:rsidRPr="0002251F">
        <w:rPr>
          <w:rFonts w:eastAsia="바탕"/>
          <w:b/>
          <w:lang w:eastAsia="ko-KR"/>
        </w:rPr>
        <w:t xml:space="preserve"> the simultaneous Rx/Tx capability UE in intra-band NC-CA/DC UE.</w:t>
      </w:r>
    </w:p>
    <w:p w:rsidR="00F4529B" w:rsidRPr="0002251F" w:rsidRDefault="00F4529B" w:rsidP="005924FE">
      <w:pPr>
        <w:rPr>
          <w:rFonts w:eastAsia="바탕"/>
          <w:b/>
          <w:lang w:eastAsia="ko-KR"/>
        </w:rPr>
      </w:pPr>
    </w:p>
    <w:p w:rsidR="009552D5" w:rsidRPr="009552D5" w:rsidRDefault="009552D5" w:rsidP="00E357EC">
      <w:pPr>
        <w:pStyle w:val="1"/>
        <w:spacing w:before="240"/>
        <w:rPr>
          <w:rFonts w:eastAsia="맑은 고딕"/>
          <w:lang w:val="en-US" w:eastAsia="ko-KR"/>
        </w:rPr>
      </w:pPr>
      <w:r w:rsidRPr="009552D5">
        <w:rPr>
          <w:rFonts w:eastAsia="맑은 고딕"/>
          <w:lang w:val="en-US" w:eastAsia="ko-KR"/>
        </w:rPr>
        <w:t>Reference</w:t>
      </w:r>
    </w:p>
    <w:p w:rsidR="00DC4531" w:rsidRDefault="00A706B4" w:rsidP="00A706B4">
      <w:pPr>
        <w:widowControl/>
        <w:autoSpaceDE/>
        <w:autoSpaceDN/>
        <w:adjustRightInd/>
        <w:rPr>
          <w:rFonts w:eastAsia="Times New Roman"/>
          <w:sz w:val="20"/>
          <w:szCs w:val="20"/>
          <w:lang w:val="en-US" w:eastAsia="zh-CN"/>
        </w:rPr>
      </w:pPr>
      <w:r w:rsidRPr="00A706B4">
        <w:rPr>
          <w:rFonts w:eastAsia="Times New Roman"/>
          <w:sz w:val="20"/>
          <w:szCs w:val="20"/>
          <w:lang w:val="en-US" w:eastAsia="zh-CN"/>
        </w:rPr>
        <w:t xml:space="preserve">[1] RAN Chair, RWS-210659, Summary of RAN Rel-18 Workshop, </w:t>
      </w:r>
      <w:hyperlink r:id="rId11" w:history="1">
        <w:r w:rsidRPr="009B2F3C">
          <w:rPr>
            <w:rStyle w:val="a4"/>
            <w:rFonts w:eastAsia="Times New Roman"/>
            <w:sz w:val="20"/>
            <w:szCs w:val="20"/>
            <w:lang w:val="en-US" w:eastAsia="zh-CN"/>
          </w:rPr>
          <w:t>https://www.3gpp.org/ftp/tsg_ran/TSG_RAN/TSGR_AHs/2021_06_RAN_Rel18_WS/Docs</w:t>
        </w:r>
      </w:hyperlink>
    </w:p>
    <w:p w:rsidR="00A706B4" w:rsidRDefault="00A706B4" w:rsidP="00A706B4">
      <w:pPr>
        <w:widowControl/>
        <w:autoSpaceDE/>
        <w:autoSpaceDN/>
        <w:adjustRightInd/>
        <w:rPr>
          <w:rFonts w:eastAsia="Times New Roman"/>
          <w:sz w:val="20"/>
          <w:szCs w:val="20"/>
          <w:lang w:val="en-US" w:eastAsia="zh-CN"/>
        </w:rPr>
      </w:pPr>
      <w:r>
        <w:rPr>
          <w:rFonts w:eastAsia="Times New Roman"/>
          <w:sz w:val="20"/>
          <w:szCs w:val="20"/>
          <w:lang w:val="en-US" w:eastAsia="zh-CN"/>
        </w:rPr>
        <w:t>[2]</w:t>
      </w:r>
      <w:r>
        <w:rPr>
          <w:rFonts w:eastAsia="Times New Roman"/>
          <w:sz w:val="20"/>
          <w:szCs w:val="20"/>
          <w:lang w:val="en-US" w:eastAsia="zh-CN"/>
        </w:rPr>
        <w:tab/>
      </w:r>
      <w:r w:rsidRPr="00A706B4">
        <w:rPr>
          <w:rFonts w:eastAsia="Times New Roman"/>
          <w:sz w:val="20"/>
          <w:szCs w:val="20"/>
          <w:lang w:val="en-US" w:eastAsia="zh-CN"/>
        </w:rPr>
        <w:t>[RAN93e-R18Prep-17] Potential RAN4 enhancements</w:t>
      </w:r>
      <w:r>
        <w:rPr>
          <w:rFonts w:eastAsia="Times New Roman"/>
          <w:sz w:val="20"/>
          <w:szCs w:val="20"/>
          <w:lang w:val="en-US" w:eastAsia="zh-CN"/>
        </w:rPr>
        <w:t xml:space="preserve">, </w:t>
      </w:r>
      <w:hyperlink r:id="rId12" w:anchor="/documents/6540" w:history="1">
        <w:r w:rsidRPr="009B2F3C">
          <w:rPr>
            <w:rStyle w:val="a4"/>
            <w:rFonts w:eastAsia="Times New Roman"/>
            <w:sz w:val="20"/>
            <w:szCs w:val="20"/>
            <w:lang w:val="en-US" w:eastAsia="zh-CN"/>
          </w:rPr>
          <w:t>https://nwm-trial.etsi.org/#/documents/6540</w:t>
        </w:r>
      </w:hyperlink>
    </w:p>
    <w:p w:rsidR="009552D5" w:rsidRDefault="00A706B4" w:rsidP="00C314F3">
      <w:pPr>
        <w:widowControl/>
        <w:autoSpaceDE/>
        <w:autoSpaceDN/>
        <w:adjustRightInd/>
        <w:rPr>
          <w:rFonts w:eastAsia="Times New Roman"/>
          <w:sz w:val="20"/>
          <w:szCs w:val="20"/>
          <w:lang w:val="en-US" w:eastAsia="zh-CN"/>
        </w:rPr>
      </w:pPr>
      <w:r>
        <w:rPr>
          <w:rFonts w:eastAsiaTheme="minorEastAsia" w:hint="eastAsia"/>
          <w:sz w:val="20"/>
          <w:szCs w:val="20"/>
          <w:lang w:val="en-US" w:eastAsia="ko-KR"/>
        </w:rPr>
        <w:t>[3]</w:t>
      </w:r>
      <w:r>
        <w:rPr>
          <w:rFonts w:eastAsiaTheme="minorEastAsia" w:hint="eastAsia"/>
          <w:sz w:val="20"/>
          <w:szCs w:val="20"/>
          <w:lang w:val="en-US" w:eastAsia="ko-KR"/>
        </w:rPr>
        <w:tab/>
      </w:r>
      <w:r w:rsidR="009552D5">
        <w:rPr>
          <w:rFonts w:eastAsia="Times New Roman"/>
          <w:sz w:val="20"/>
          <w:szCs w:val="20"/>
          <w:lang w:val="en-US" w:eastAsia="zh-CN"/>
        </w:rPr>
        <w:t>TS38.101-1</w:t>
      </w:r>
    </w:p>
    <w:p w:rsidR="00D11A4B" w:rsidRDefault="00D11A4B" w:rsidP="00C314F3">
      <w:pPr>
        <w:widowControl/>
        <w:autoSpaceDE/>
        <w:autoSpaceDN/>
        <w:adjustRightInd/>
        <w:rPr>
          <w:rFonts w:eastAsia="Times New Roman"/>
          <w:sz w:val="20"/>
          <w:szCs w:val="20"/>
          <w:lang w:val="en-US" w:eastAsia="zh-CN"/>
        </w:rPr>
      </w:pPr>
      <w:r>
        <w:rPr>
          <w:rFonts w:eastAsia="Times New Roman"/>
          <w:sz w:val="20"/>
          <w:szCs w:val="20"/>
          <w:lang w:val="en-US" w:eastAsia="zh-CN"/>
        </w:rPr>
        <w:t>[4]</w:t>
      </w:r>
      <w:r>
        <w:rPr>
          <w:rFonts w:eastAsia="Times New Roman"/>
          <w:sz w:val="20"/>
          <w:szCs w:val="20"/>
          <w:lang w:val="en-US" w:eastAsia="zh-CN"/>
        </w:rPr>
        <w:tab/>
        <w:t>TS38.101-3</w:t>
      </w:r>
    </w:p>
    <w:sectPr w:rsidR="00D11A4B"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5D83" w:rsidRDefault="00EE5D83">
      <w:r>
        <w:separator/>
      </w:r>
    </w:p>
  </w:endnote>
  <w:endnote w:type="continuationSeparator" w:id="0">
    <w:p w:rsidR="00EE5D83" w:rsidRDefault="00EE5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游ゴシック">
    <w:altName w:val="바탕"/>
    <w:panose1 w:val="00000000000000000000"/>
    <w:charset w:val="81"/>
    <w:family w:val="roman"/>
    <w:notTrueType/>
    <w:pitch w:val="default"/>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5D83" w:rsidRDefault="00EE5D83">
      <w:r>
        <w:separator/>
      </w:r>
    </w:p>
  </w:footnote>
  <w:footnote w:type="continuationSeparator" w:id="0">
    <w:p w:rsidR="00EE5D83" w:rsidRDefault="00EE5D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6BF0030"/>
    <w:multiLevelType w:val="hybridMultilevel"/>
    <w:tmpl w:val="E17E38FC"/>
    <w:lvl w:ilvl="0" w:tplc="AB94C560">
      <w:start w:val="1"/>
      <w:numFmt w:val="bullet"/>
      <w:lvlText w:val=""/>
      <w:lvlJc w:val="left"/>
      <w:pPr>
        <w:tabs>
          <w:tab w:val="num" w:pos="720"/>
        </w:tabs>
        <w:ind w:left="720" w:hanging="360"/>
      </w:pPr>
      <w:rPr>
        <w:rFonts w:ascii="Symbol" w:hAnsi="Symbol" w:hint="default"/>
      </w:rPr>
    </w:lvl>
    <w:lvl w:ilvl="1" w:tplc="9808D01A" w:tentative="1">
      <w:start w:val="1"/>
      <w:numFmt w:val="bullet"/>
      <w:lvlText w:val=""/>
      <w:lvlJc w:val="left"/>
      <w:pPr>
        <w:tabs>
          <w:tab w:val="num" w:pos="1440"/>
        </w:tabs>
        <w:ind w:left="1440" w:hanging="360"/>
      </w:pPr>
      <w:rPr>
        <w:rFonts w:ascii="Symbol" w:hAnsi="Symbol" w:hint="default"/>
      </w:rPr>
    </w:lvl>
    <w:lvl w:ilvl="2" w:tplc="1B5AA23E" w:tentative="1">
      <w:start w:val="1"/>
      <w:numFmt w:val="bullet"/>
      <w:lvlText w:val=""/>
      <w:lvlJc w:val="left"/>
      <w:pPr>
        <w:tabs>
          <w:tab w:val="num" w:pos="2160"/>
        </w:tabs>
        <w:ind w:left="2160" w:hanging="360"/>
      </w:pPr>
      <w:rPr>
        <w:rFonts w:ascii="Symbol" w:hAnsi="Symbol" w:hint="default"/>
      </w:rPr>
    </w:lvl>
    <w:lvl w:ilvl="3" w:tplc="A0BCEA1E" w:tentative="1">
      <w:start w:val="1"/>
      <w:numFmt w:val="bullet"/>
      <w:lvlText w:val=""/>
      <w:lvlJc w:val="left"/>
      <w:pPr>
        <w:tabs>
          <w:tab w:val="num" w:pos="2880"/>
        </w:tabs>
        <w:ind w:left="2880" w:hanging="360"/>
      </w:pPr>
      <w:rPr>
        <w:rFonts w:ascii="Symbol" w:hAnsi="Symbol" w:hint="default"/>
      </w:rPr>
    </w:lvl>
    <w:lvl w:ilvl="4" w:tplc="393C0ED2" w:tentative="1">
      <w:start w:val="1"/>
      <w:numFmt w:val="bullet"/>
      <w:lvlText w:val=""/>
      <w:lvlJc w:val="left"/>
      <w:pPr>
        <w:tabs>
          <w:tab w:val="num" w:pos="3600"/>
        </w:tabs>
        <w:ind w:left="3600" w:hanging="360"/>
      </w:pPr>
      <w:rPr>
        <w:rFonts w:ascii="Symbol" w:hAnsi="Symbol" w:hint="default"/>
      </w:rPr>
    </w:lvl>
    <w:lvl w:ilvl="5" w:tplc="F7A4E2EE" w:tentative="1">
      <w:start w:val="1"/>
      <w:numFmt w:val="bullet"/>
      <w:lvlText w:val=""/>
      <w:lvlJc w:val="left"/>
      <w:pPr>
        <w:tabs>
          <w:tab w:val="num" w:pos="4320"/>
        </w:tabs>
        <w:ind w:left="4320" w:hanging="360"/>
      </w:pPr>
      <w:rPr>
        <w:rFonts w:ascii="Symbol" w:hAnsi="Symbol" w:hint="default"/>
      </w:rPr>
    </w:lvl>
    <w:lvl w:ilvl="6" w:tplc="613C8F46" w:tentative="1">
      <w:start w:val="1"/>
      <w:numFmt w:val="bullet"/>
      <w:lvlText w:val=""/>
      <w:lvlJc w:val="left"/>
      <w:pPr>
        <w:tabs>
          <w:tab w:val="num" w:pos="5040"/>
        </w:tabs>
        <w:ind w:left="5040" w:hanging="360"/>
      </w:pPr>
      <w:rPr>
        <w:rFonts w:ascii="Symbol" w:hAnsi="Symbol" w:hint="default"/>
      </w:rPr>
    </w:lvl>
    <w:lvl w:ilvl="7" w:tplc="EB84EE22" w:tentative="1">
      <w:start w:val="1"/>
      <w:numFmt w:val="bullet"/>
      <w:lvlText w:val=""/>
      <w:lvlJc w:val="left"/>
      <w:pPr>
        <w:tabs>
          <w:tab w:val="num" w:pos="5760"/>
        </w:tabs>
        <w:ind w:left="5760" w:hanging="360"/>
      </w:pPr>
      <w:rPr>
        <w:rFonts w:ascii="Symbol" w:hAnsi="Symbol" w:hint="default"/>
      </w:rPr>
    </w:lvl>
    <w:lvl w:ilvl="8" w:tplc="0C3A6AB8" w:tentative="1">
      <w:start w:val="1"/>
      <w:numFmt w:val="bullet"/>
      <w:lvlText w:val=""/>
      <w:lvlJc w:val="left"/>
      <w:pPr>
        <w:tabs>
          <w:tab w:val="num" w:pos="6480"/>
        </w:tabs>
        <w:ind w:left="6480" w:hanging="360"/>
      </w:pPr>
      <w:rPr>
        <w:rFonts w:ascii="Symbol" w:hAnsi="Symbol" w:hint="default"/>
      </w:rPr>
    </w:lvl>
  </w:abstractNum>
  <w:abstractNum w:abstractNumId="2">
    <w:nsid w:val="07DC2ED1"/>
    <w:multiLevelType w:val="hybridMultilevel"/>
    <w:tmpl w:val="74348B10"/>
    <w:lvl w:ilvl="0" w:tplc="7E982292">
      <w:start w:val="1"/>
      <w:numFmt w:val="bullet"/>
      <w:lvlText w:val="–"/>
      <w:lvlJc w:val="left"/>
      <w:pPr>
        <w:tabs>
          <w:tab w:val="num" w:pos="720"/>
        </w:tabs>
        <w:ind w:left="720" w:hanging="360"/>
      </w:pPr>
      <w:rPr>
        <w:rFonts w:ascii="Arial" w:hAnsi="Arial" w:hint="default"/>
      </w:rPr>
    </w:lvl>
    <w:lvl w:ilvl="1" w:tplc="C720A0A0">
      <w:start w:val="1"/>
      <w:numFmt w:val="bullet"/>
      <w:lvlText w:val="–"/>
      <w:lvlJc w:val="left"/>
      <w:pPr>
        <w:tabs>
          <w:tab w:val="num" w:pos="1440"/>
        </w:tabs>
        <w:ind w:left="1440" w:hanging="360"/>
      </w:pPr>
      <w:rPr>
        <w:rFonts w:ascii="Arial" w:hAnsi="Arial" w:hint="default"/>
      </w:rPr>
    </w:lvl>
    <w:lvl w:ilvl="2" w:tplc="8D4AE7D4" w:tentative="1">
      <w:start w:val="1"/>
      <w:numFmt w:val="bullet"/>
      <w:lvlText w:val="–"/>
      <w:lvlJc w:val="left"/>
      <w:pPr>
        <w:tabs>
          <w:tab w:val="num" w:pos="2160"/>
        </w:tabs>
        <w:ind w:left="2160" w:hanging="360"/>
      </w:pPr>
      <w:rPr>
        <w:rFonts w:ascii="Arial" w:hAnsi="Arial" w:hint="default"/>
      </w:rPr>
    </w:lvl>
    <w:lvl w:ilvl="3" w:tplc="3EE8A6C0" w:tentative="1">
      <w:start w:val="1"/>
      <w:numFmt w:val="bullet"/>
      <w:lvlText w:val="–"/>
      <w:lvlJc w:val="left"/>
      <w:pPr>
        <w:tabs>
          <w:tab w:val="num" w:pos="2880"/>
        </w:tabs>
        <w:ind w:left="2880" w:hanging="360"/>
      </w:pPr>
      <w:rPr>
        <w:rFonts w:ascii="Arial" w:hAnsi="Arial" w:hint="default"/>
      </w:rPr>
    </w:lvl>
    <w:lvl w:ilvl="4" w:tplc="7EA047C0" w:tentative="1">
      <w:start w:val="1"/>
      <w:numFmt w:val="bullet"/>
      <w:lvlText w:val="–"/>
      <w:lvlJc w:val="left"/>
      <w:pPr>
        <w:tabs>
          <w:tab w:val="num" w:pos="3600"/>
        </w:tabs>
        <w:ind w:left="3600" w:hanging="360"/>
      </w:pPr>
      <w:rPr>
        <w:rFonts w:ascii="Arial" w:hAnsi="Arial" w:hint="default"/>
      </w:rPr>
    </w:lvl>
    <w:lvl w:ilvl="5" w:tplc="DE4A4568" w:tentative="1">
      <w:start w:val="1"/>
      <w:numFmt w:val="bullet"/>
      <w:lvlText w:val="–"/>
      <w:lvlJc w:val="left"/>
      <w:pPr>
        <w:tabs>
          <w:tab w:val="num" w:pos="4320"/>
        </w:tabs>
        <w:ind w:left="4320" w:hanging="360"/>
      </w:pPr>
      <w:rPr>
        <w:rFonts w:ascii="Arial" w:hAnsi="Arial" w:hint="default"/>
      </w:rPr>
    </w:lvl>
    <w:lvl w:ilvl="6" w:tplc="34EE0838" w:tentative="1">
      <w:start w:val="1"/>
      <w:numFmt w:val="bullet"/>
      <w:lvlText w:val="–"/>
      <w:lvlJc w:val="left"/>
      <w:pPr>
        <w:tabs>
          <w:tab w:val="num" w:pos="5040"/>
        </w:tabs>
        <w:ind w:left="5040" w:hanging="360"/>
      </w:pPr>
      <w:rPr>
        <w:rFonts w:ascii="Arial" w:hAnsi="Arial" w:hint="default"/>
      </w:rPr>
    </w:lvl>
    <w:lvl w:ilvl="7" w:tplc="8BEEA4FC" w:tentative="1">
      <w:start w:val="1"/>
      <w:numFmt w:val="bullet"/>
      <w:lvlText w:val="–"/>
      <w:lvlJc w:val="left"/>
      <w:pPr>
        <w:tabs>
          <w:tab w:val="num" w:pos="5760"/>
        </w:tabs>
        <w:ind w:left="5760" w:hanging="360"/>
      </w:pPr>
      <w:rPr>
        <w:rFonts w:ascii="Arial" w:hAnsi="Arial" w:hint="default"/>
      </w:rPr>
    </w:lvl>
    <w:lvl w:ilvl="8" w:tplc="FC54BC9E" w:tentative="1">
      <w:start w:val="1"/>
      <w:numFmt w:val="bullet"/>
      <w:lvlText w:val="–"/>
      <w:lvlJc w:val="left"/>
      <w:pPr>
        <w:tabs>
          <w:tab w:val="num" w:pos="6480"/>
        </w:tabs>
        <w:ind w:left="6480" w:hanging="360"/>
      </w:pPr>
      <w:rPr>
        <w:rFonts w:ascii="Arial" w:hAnsi="Arial" w:hint="default"/>
      </w:rPr>
    </w:lvl>
  </w:abstractNum>
  <w:abstractNum w:abstractNumId="3">
    <w:nsid w:val="109B35C6"/>
    <w:multiLevelType w:val="hybridMultilevel"/>
    <w:tmpl w:val="E65CE43A"/>
    <w:lvl w:ilvl="0" w:tplc="09A09228">
      <w:start w:val="1"/>
      <w:numFmt w:val="bullet"/>
      <w:lvlText w:val=""/>
      <w:lvlJc w:val="left"/>
      <w:pPr>
        <w:tabs>
          <w:tab w:val="num" w:pos="720"/>
        </w:tabs>
        <w:ind w:left="720" w:hanging="360"/>
      </w:pPr>
      <w:rPr>
        <w:rFonts w:ascii="Symbol" w:hAnsi="Symbol" w:hint="default"/>
      </w:rPr>
    </w:lvl>
    <w:lvl w:ilvl="1" w:tplc="5C6C2CFC">
      <w:numFmt w:val="bullet"/>
      <w:lvlText w:val="-"/>
      <w:lvlJc w:val="left"/>
      <w:pPr>
        <w:tabs>
          <w:tab w:val="num" w:pos="1440"/>
        </w:tabs>
        <w:ind w:left="1440" w:hanging="360"/>
      </w:pPr>
      <w:rPr>
        <w:rFonts w:ascii="Times New Roman" w:eastAsia="Times New Roman" w:hAnsi="Times New Roman" w:cs="Times New Roman" w:hint="default"/>
      </w:rPr>
    </w:lvl>
    <w:lvl w:ilvl="2" w:tplc="866697D4">
      <w:numFmt w:val="bullet"/>
      <w:lvlText w:val=""/>
      <w:lvlJc w:val="left"/>
      <w:pPr>
        <w:tabs>
          <w:tab w:val="num" w:pos="2160"/>
        </w:tabs>
        <w:ind w:left="2160" w:hanging="360"/>
      </w:pPr>
      <w:rPr>
        <w:rFonts w:ascii="Symbol" w:hAnsi="Symbol" w:hint="default"/>
      </w:rPr>
    </w:lvl>
    <w:lvl w:ilvl="3" w:tplc="60201FB2">
      <w:numFmt w:val="bullet"/>
      <w:lvlText w:val="-"/>
      <w:lvlJc w:val="left"/>
      <w:pPr>
        <w:tabs>
          <w:tab w:val="num" w:pos="2880"/>
        </w:tabs>
        <w:ind w:left="2880" w:hanging="360"/>
      </w:pPr>
      <w:rPr>
        <w:rFonts w:ascii="Times New Roman" w:eastAsiaTheme="minorEastAsia" w:hAnsi="Times New Roman" w:cs="Times New Roman" w:hint="default"/>
      </w:rPr>
    </w:lvl>
    <w:lvl w:ilvl="4" w:tplc="007CF21A" w:tentative="1">
      <w:start w:val="1"/>
      <w:numFmt w:val="bullet"/>
      <w:lvlText w:val=""/>
      <w:lvlJc w:val="left"/>
      <w:pPr>
        <w:tabs>
          <w:tab w:val="num" w:pos="3600"/>
        </w:tabs>
        <w:ind w:left="3600" w:hanging="360"/>
      </w:pPr>
      <w:rPr>
        <w:rFonts w:ascii="Symbol" w:hAnsi="Symbol" w:hint="default"/>
      </w:rPr>
    </w:lvl>
    <w:lvl w:ilvl="5" w:tplc="67D82CC0" w:tentative="1">
      <w:start w:val="1"/>
      <w:numFmt w:val="bullet"/>
      <w:lvlText w:val=""/>
      <w:lvlJc w:val="left"/>
      <w:pPr>
        <w:tabs>
          <w:tab w:val="num" w:pos="4320"/>
        </w:tabs>
        <w:ind w:left="4320" w:hanging="360"/>
      </w:pPr>
      <w:rPr>
        <w:rFonts w:ascii="Symbol" w:hAnsi="Symbol" w:hint="default"/>
      </w:rPr>
    </w:lvl>
    <w:lvl w:ilvl="6" w:tplc="3594CE8C" w:tentative="1">
      <w:start w:val="1"/>
      <w:numFmt w:val="bullet"/>
      <w:lvlText w:val=""/>
      <w:lvlJc w:val="left"/>
      <w:pPr>
        <w:tabs>
          <w:tab w:val="num" w:pos="5040"/>
        </w:tabs>
        <w:ind w:left="5040" w:hanging="360"/>
      </w:pPr>
      <w:rPr>
        <w:rFonts w:ascii="Symbol" w:hAnsi="Symbol" w:hint="default"/>
      </w:rPr>
    </w:lvl>
    <w:lvl w:ilvl="7" w:tplc="50B25420" w:tentative="1">
      <w:start w:val="1"/>
      <w:numFmt w:val="bullet"/>
      <w:lvlText w:val=""/>
      <w:lvlJc w:val="left"/>
      <w:pPr>
        <w:tabs>
          <w:tab w:val="num" w:pos="5760"/>
        </w:tabs>
        <w:ind w:left="5760" w:hanging="360"/>
      </w:pPr>
      <w:rPr>
        <w:rFonts w:ascii="Symbol" w:hAnsi="Symbol" w:hint="default"/>
      </w:rPr>
    </w:lvl>
    <w:lvl w:ilvl="8" w:tplc="B40CD702" w:tentative="1">
      <w:start w:val="1"/>
      <w:numFmt w:val="bullet"/>
      <w:lvlText w:val=""/>
      <w:lvlJc w:val="left"/>
      <w:pPr>
        <w:tabs>
          <w:tab w:val="num" w:pos="6480"/>
        </w:tabs>
        <w:ind w:left="6480" w:hanging="360"/>
      </w:pPr>
      <w:rPr>
        <w:rFonts w:ascii="Symbol" w:hAnsi="Symbol" w:hint="default"/>
      </w:rPr>
    </w:lvl>
  </w:abstractNum>
  <w:abstractNum w:abstractNumId="4">
    <w:nsid w:val="117B3C44"/>
    <w:multiLevelType w:val="hybridMultilevel"/>
    <w:tmpl w:val="78061BA0"/>
    <w:lvl w:ilvl="0" w:tplc="80FCADF6">
      <w:start w:val="2"/>
      <w:numFmt w:val="bullet"/>
      <w:lvlText w:val="-"/>
      <w:lvlJc w:val="left"/>
      <w:pPr>
        <w:tabs>
          <w:tab w:val="num" w:pos="720"/>
        </w:tabs>
        <w:ind w:left="720" w:hanging="360"/>
      </w:pPr>
      <w:rPr>
        <w:rFonts w:ascii="Arial" w:eastAsia="Times New Roman" w:hAnsi="Arial" w:cs="Arial" w:hint="default"/>
      </w:rPr>
    </w:lvl>
    <w:lvl w:ilvl="1" w:tplc="5C6C2CFC">
      <w:numFmt w:val="bullet"/>
      <w:lvlText w:val="-"/>
      <w:lvlJc w:val="left"/>
      <w:pPr>
        <w:tabs>
          <w:tab w:val="num" w:pos="1440"/>
        </w:tabs>
        <w:ind w:left="1440" w:hanging="360"/>
      </w:pPr>
      <w:rPr>
        <w:rFonts w:ascii="Times New Roman" w:eastAsia="Times New Roman" w:hAnsi="Times New Roman" w:cs="Times New Roman" w:hint="default"/>
      </w:rPr>
    </w:lvl>
    <w:lvl w:ilvl="2" w:tplc="866697D4">
      <w:numFmt w:val="bullet"/>
      <w:lvlText w:val=""/>
      <w:lvlJc w:val="left"/>
      <w:pPr>
        <w:tabs>
          <w:tab w:val="num" w:pos="2160"/>
        </w:tabs>
        <w:ind w:left="2160" w:hanging="360"/>
      </w:pPr>
      <w:rPr>
        <w:rFonts w:ascii="Symbol" w:hAnsi="Symbol" w:hint="default"/>
      </w:rPr>
    </w:lvl>
    <w:lvl w:ilvl="3" w:tplc="60201FB2">
      <w:numFmt w:val="bullet"/>
      <w:lvlText w:val="-"/>
      <w:lvlJc w:val="left"/>
      <w:pPr>
        <w:tabs>
          <w:tab w:val="num" w:pos="2880"/>
        </w:tabs>
        <w:ind w:left="2880" w:hanging="360"/>
      </w:pPr>
      <w:rPr>
        <w:rFonts w:ascii="Times New Roman" w:eastAsiaTheme="minorEastAsia" w:hAnsi="Times New Roman" w:cs="Times New Roman" w:hint="default"/>
      </w:rPr>
    </w:lvl>
    <w:lvl w:ilvl="4" w:tplc="007CF21A" w:tentative="1">
      <w:start w:val="1"/>
      <w:numFmt w:val="bullet"/>
      <w:lvlText w:val=""/>
      <w:lvlJc w:val="left"/>
      <w:pPr>
        <w:tabs>
          <w:tab w:val="num" w:pos="3600"/>
        </w:tabs>
        <w:ind w:left="3600" w:hanging="360"/>
      </w:pPr>
      <w:rPr>
        <w:rFonts w:ascii="Symbol" w:hAnsi="Symbol" w:hint="default"/>
      </w:rPr>
    </w:lvl>
    <w:lvl w:ilvl="5" w:tplc="67D82CC0" w:tentative="1">
      <w:start w:val="1"/>
      <w:numFmt w:val="bullet"/>
      <w:lvlText w:val=""/>
      <w:lvlJc w:val="left"/>
      <w:pPr>
        <w:tabs>
          <w:tab w:val="num" w:pos="4320"/>
        </w:tabs>
        <w:ind w:left="4320" w:hanging="360"/>
      </w:pPr>
      <w:rPr>
        <w:rFonts w:ascii="Symbol" w:hAnsi="Symbol" w:hint="default"/>
      </w:rPr>
    </w:lvl>
    <w:lvl w:ilvl="6" w:tplc="3594CE8C" w:tentative="1">
      <w:start w:val="1"/>
      <w:numFmt w:val="bullet"/>
      <w:lvlText w:val=""/>
      <w:lvlJc w:val="left"/>
      <w:pPr>
        <w:tabs>
          <w:tab w:val="num" w:pos="5040"/>
        </w:tabs>
        <w:ind w:left="5040" w:hanging="360"/>
      </w:pPr>
      <w:rPr>
        <w:rFonts w:ascii="Symbol" w:hAnsi="Symbol" w:hint="default"/>
      </w:rPr>
    </w:lvl>
    <w:lvl w:ilvl="7" w:tplc="50B25420" w:tentative="1">
      <w:start w:val="1"/>
      <w:numFmt w:val="bullet"/>
      <w:lvlText w:val=""/>
      <w:lvlJc w:val="left"/>
      <w:pPr>
        <w:tabs>
          <w:tab w:val="num" w:pos="5760"/>
        </w:tabs>
        <w:ind w:left="5760" w:hanging="360"/>
      </w:pPr>
      <w:rPr>
        <w:rFonts w:ascii="Symbol" w:hAnsi="Symbol" w:hint="default"/>
      </w:rPr>
    </w:lvl>
    <w:lvl w:ilvl="8" w:tplc="B40CD702" w:tentative="1">
      <w:start w:val="1"/>
      <w:numFmt w:val="bullet"/>
      <w:lvlText w:val=""/>
      <w:lvlJc w:val="left"/>
      <w:pPr>
        <w:tabs>
          <w:tab w:val="num" w:pos="6480"/>
        </w:tabs>
        <w:ind w:left="6480" w:hanging="360"/>
      </w:pPr>
      <w:rPr>
        <w:rFonts w:ascii="Symbol" w:hAnsi="Symbol" w:hint="default"/>
      </w:rPr>
    </w:lvl>
  </w:abstractNum>
  <w:abstractNum w:abstractNumId="5">
    <w:nsid w:val="16D21E0C"/>
    <w:multiLevelType w:val="hybridMultilevel"/>
    <w:tmpl w:val="ED16029E"/>
    <w:lvl w:ilvl="0" w:tplc="BE5A3BFE">
      <w:start w:val="1"/>
      <w:numFmt w:val="bullet"/>
      <w:lvlText w:val="–"/>
      <w:lvlJc w:val="left"/>
      <w:pPr>
        <w:tabs>
          <w:tab w:val="num" w:pos="720"/>
        </w:tabs>
        <w:ind w:left="720" w:hanging="360"/>
      </w:pPr>
      <w:rPr>
        <w:rFonts w:ascii="Arial" w:hAnsi="Arial" w:hint="default"/>
      </w:rPr>
    </w:lvl>
    <w:lvl w:ilvl="1" w:tplc="D0503918">
      <w:start w:val="1"/>
      <w:numFmt w:val="bullet"/>
      <w:lvlText w:val="–"/>
      <w:lvlJc w:val="left"/>
      <w:pPr>
        <w:tabs>
          <w:tab w:val="num" w:pos="1440"/>
        </w:tabs>
        <w:ind w:left="1440" w:hanging="360"/>
      </w:pPr>
      <w:rPr>
        <w:rFonts w:ascii="Arial" w:hAnsi="Arial" w:hint="default"/>
      </w:rPr>
    </w:lvl>
    <w:lvl w:ilvl="2" w:tplc="C5421D7E" w:tentative="1">
      <w:start w:val="1"/>
      <w:numFmt w:val="bullet"/>
      <w:lvlText w:val="–"/>
      <w:lvlJc w:val="left"/>
      <w:pPr>
        <w:tabs>
          <w:tab w:val="num" w:pos="2160"/>
        </w:tabs>
        <w:ind w:left="2160" w:hanging="360"/>
      </w:pPr>
      <w:rPr>
        <w:rFonts w:ascii="Arial" w:hAnsi="Arial" w:hint="default"/>
      </w:rPr>
    </w:lvl>
    <w:lvl w:ilvl="3" w:tplc="EBD62B30" w:tentative="1">
      <w:start w:val="1"/>
      <w:numFmt w:val="bullet"/>
      <w:lvlText w:val="–"/>
      <w:lvlJc w:val="left"/>
      <w:pPr>
        <w:tabs>
          <w:tab w:val="num" w:pos="2880"/>
        </w:tabs>
        <w:ind w:left="2880" w:hanging="360"/>
      </w:pPr>
      <w:rPr>
        <w:rFonts w:ascii="Arial" w:hAnsi="Arial" w:hint="default"/>
      </w:rPr>
    </w:lvl>
    <w:lvl w:ilvl="4" w:tplc="204A0D74" w:tentative="1">
      <w:start w:val="1"/>
      <w:numFmt w:val="bullet"/>
      <w:lvlText w:val="–"/>
      <w:lvlJc w:val="left"/>
      <w:pPr>
        <w:tabs>
          <w:tab w:val="num" w:pos="3600"/>
        </w:tabs>
        <w:ind w:left="3600" w:hanging="360"/>
      </w:pPr>
      <w:rPr>
        <w:rFonts w:ascii="Arial" w:hAnsi="Arial" w:hint="default"/>
      </w:rPr>
    </w:lvl>
    <w:lvl w:ilvl="5" w:tplc="64905D10" w:tentative="1">
      <w:start w:val="1"/>
      <w:numFmt w:val="bullet"/>
      <w:lvlText w:val="–"/>
      <w:lvlJc w:val="left"/>
      <w:pPr>
        <w:tabs>
          <w:tab w:val="num" w:pos="4320"/>
        </w:tabs>
        <w:ind w:left="4320" w:hanging="360"/>
      </w:pPr>
      <w:rPr>
        <w:rFonts w:ascii="Arial" w:hAnsi="Arial" w:hint="default"/>
      </w:rPr>
    </w:lvl>
    <w:lvl w:ilvl="6" w:tplc="A3988682" w:tentative="1">
      <w:start w:val="1"/>
      <w:numFmt w:val="bullet"/>
      <w:lvlText w:val="–"/>
      <w:lvlJc w:val="left"/>
      <w:pPr>
        <w:tabs>
          <w:tab w:val="num" w:pos="5040"/>
        </w:tabs>
        <w:ind w:left="5040" w:hanging="360"/>
      </w:pPr>
      <w:rPr>
        <w:rFonts w:ascii="Arial" w:hAnsi="Arial" w:hint="default"/>
      </w:rPr>
    </w:lvl>
    <w:lvl w:ilvl="7" w:tplc="A0CE850A" w:tentative="1">
      <w:start w:val="1"/>
      <w:numFmt w:val="bullet"/>
      <w:lvlText w:val="–"/>
      <w:lvlJc w:val="left"/>
      <w:pPr>
        <w:tabs>
          <w:tab w:val="num" w:pos="5760"/>
        </w:tabs>
        <w:ind w:left="5760" w:hanging="360"/>
      </w:pPr>
      <w:rPr>
        <w:rFonts w:ascii="Arial" w:hAnsi="Arial" w:hint="default"/>
      </w:rPr>
    </w:lvl>
    <w:lvl w:ilvl="8" w:tplc="3FD2D092" w:tentative="1">
      <w:start w:val="1"/>
      <w:numFmt w:val="bullet"/>
      <w:lvlText w:val="–"/>
      <w:lvlJc w:val="left"/>
      <w:pPr>
        <w:tabs>
          <w:tab w:val="num" w:pos="6480"/>
        </w:tabs>
        <w:ind w:left="6480" w:hanging="360"/>
      </w:pPr>
      <w:rPr>
        <w:rFonts w:ascii="Arial" w:hAnsi="Arial" w:hint="default"/>
      </w:rPr>
    </w:lvl>
  </w:abstractNum>
  <w:abstractNum w:abstractNumId="6">
    <w:nsid w:val="171539A0"/>
    <w:multiLevelType w:val="hybridMultilevel"/>
    <w:tmpl w:val="FBB86948"/>
    <w:lvl w:ilvl="0" w:tplc="4A3AFA6E">
      <w:start w:val="1"/>
      <w:numFmt w:val="bullet"/>
      <w:lvlText w:val="•"/>
      <w:lvlJc w:val="left"/>
      <w:pPr>
        <w:tabs>
          <w:tab w:val="num" w:pos="720"/>
        </w:tabs>
        <w:ind w:left="720" w:hanging="360"/>
      </w:pPr>
      <w:rPr>
        <w:rFonts w:ascii="Arial" w:hAnsi="Arial" w:hint="default"/>
      </w:rPr>
    </w:lvl>
    <w:lvl w:ilvl="1" w:tplc="D80E0FE8" w:tentative="1">
      <w:start w:val="1"/>
      <w:numFmt w:val="bullet"/>
      <w:lvlText w:val="•"/>
      <w:lvlJc w:val="left"/>
      <w:pPr>
        <w:tabs>
          <w:tab w:val="num" w:pos="1440"/>
        </w:tabs>
        <w:ind w:left="1440" w:hanging="360"/>
      </w:pPr>
      <w:rPr>
        <w:rFonts w:ascii="Arial" w:hAnsi="Arial" w:hint="default"/>
      </w:rPr>
    </w:lvl>
    <w:lvl w:ilvl="2" w:tplc="97B22516" w:tentative="1">
      <w:start w:val="1"/>
      <w:numFmt w:val="bullet"/>
      <w:lvlText w:val="•"/>
      <w:lvlJc w:val="left"/>
      <w:pPr>
        <w:tabs>
          <w:tab w:val="num" w:pos="2160"/>
        </w:tabs>
        <w:ind w:left="2160" w:hanging="360"/>
      </w:pPr>
      <w:rPr>
        <w:rFonts w:ascii="Arial" w:hAnsi="Arial" w:hint="default"/>
      </w:rPr>
    </w:lvl>
    <w:lvl w:ilvl="3" w:tplc="437C6686" w:tentative="1">
      <w:start w:val="1"/>
      <w:numFmt w:val="bullet"/>
      <w:lvlText w:val="•"/>
      <w:lvlJc w:val="left"/>
      <w:pPr>
        <w:tabs>
          <w:tab w:val="num" w:pos="2880"/>
        </w:tabs>
        <w:ind w:left="2880" w:hanging="360"/>
      </w:pPr>
      <w:rPr>
        <w:rFonts w:ascii="Arial" w:hAnsi="Arial" w:hint="default"/>
      </w:rPr>
    </w:lvl>
    <w:lvl w:ilvl="4" w:tplc="ABDA49CC" w:tentative="1">
      <w:start w:val="1"/>
      <w:numFmt w:val="bullet"/>
      <w:lvlText w:val="•"/>
      <w:lvlJc w:val="left"/>
      <w:pPr>
        <w:tabs>
          <w:tab w:val="num" w:pos="3600"/>
        </w:tabs>
        <w:ind w:left="3600" w:hanging="360"/>
      </w:pPr>
      <w:rPr>
        <w:rFonts w:ascii="Arial" w:hAnsi="Arial" w:hint="default"/>
      </w:rPr>
    </w:lvl>
    <w:lvl w:ilvl="5" w:tplc="8300228E" w:tentative="1">
      <w:start w:val="1"/>
      <w:numFmt w:val="bullet"/>
      <w:lvlText w:val="•"/>
      <w:lvlJc w:val="left"/>
      <w:pPr>
        <w:tabs>
          <w:tab w:val="num" w:pos="4320"/>
        </w:tabs>
        <w:ind w:left="4320" w:hanging="360"/>
      </w:pPr>
      <w:rPr>
        <w:rFonts w:ascii="Arial" w:hAnsi="Arial" w:hint="default"/>
      </w:rPr>
    </w:lvl>
    <w:lvl w:ilvl="6" w:tplc="E802127A" w:tentative="1">
      <w:start w:val="1"/>
      <w:numFmt w:val="bullet"/>
      <w:lvlText w:val="•"/>
      <w:lvlJc w:val="left"/>
      <w:pPr>
        <w:tabs>
          <w:tab w:val="num" w:pos="5040"/>
        </w:tabs>
        <w:ind w:left="5040" w:hanging="360"/>
      </w:pPr>
      <w:rPr>
        <w:rFonts w:ascii="Arial" w:hAnsi="Arial" w:hint="default"/>
      </w:rPr>
    </w:lvl>
    <w:lvl w:ilvl="7" w:tplc="13B0AD78" w:tentative="1">
      <w:start w:val="1"/>
      <w:numFmt w:val="bullet"/>
      <w:lvlText w:val="•"/>
      <w:lvlJc w:val="left"/>
      <w:pPr>
        <w:tabs>
          <w:tab w:val="num" w:pos="5760"/>
        </w:tabs>
        <w:ind w:left="5760" w:hanging="360"/>
      </w:pPr>
      <w:rPr>
        <w:rFonts w:ascii="Arial" w:hAnsi="Arial" w:hint="default"/>
      </w:rPr>
    </w:lvl>
    <w:lvl w:ilvl="8" w:tplc="6200360C" w:tentative="1">
      <w:start w:val="1"/>
      <w:numFmt w:val="bullet"/>
      <w:lvlText w:val="•"/>
      <w:lvlJc w:val="left"/>
      <w:pPr>
        <w:tabs>
          <w:tab w:val="num" w:pos="6480"/>
        </w:tabs>
        <w:ind w:left="6480" w:hanging="360"/>
      </w:pPr>
      <w:rPr>
        <w:rFonts w:ascii="Arial" w:hAnsi="Arial" w:hint="default"/>
      </w:rPr>
    </w:lvl>
  </w:abstractNum>
  <w:abstractNum w:abstractNumId="7">
    <w:nsid w:val="218C4191"/>
    <w:multiLevelType w:val="multilevel"/>
    <w:tmpl w:val="AF062ACA"/>
    <w:lvl w:ilvl="0">
      <w:start w:val="1"/>
      <w:numFmt w:val="decimal"/>
      <w:lvlText w:val="%1."/>
      <w:lvlJc w:val="left"/>
      <w:pPr>
        <w:tabs>
          <w:tab w:val="num" w:pos="820"/>
        </w:tabs>
        <w:ind w:left="820" w:hanging="420"/>
      </w:pPr>
      <w:rPr>
        <w:rFonts w:hint="default"/>
        <w:lang w:val="en-GB"/>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8">
    <w:nsid w:val="2C43483C"/>
    <w:multiLevelType w:val="hybridMultilevel"/>
    <w:tmpl w:val="D4426794"/>
    <w:lvl w:ilvl="0" w:tplc="09A09228">
      <w:start w:val="1"/>
      <w:numFmt w:val="bullet"/>
      <w:lvlText w:val=""/>
      <w:lvlJc w:val="left"/>
      <w:pPr>
        <w:tabs>
          <w:tab w:val="num" w:pos="720"/>
        </w:tabs>
        <w:ind w:left="720" w:hanging="360"/>
      </w:pPr>
      <w:rPr>
        <w:rFonts w:ascii="Symbol" w:hAnsi="Symbol" w:hint="default"/>
      </w:rPr>
    </w:lvl>
    <w:lvl w:ilvl="1" w:tplc="6EAC4C74">
      <w:numFmt w:val="bullet"/>
      <w:lvlText w:val=""/>
      <w:lvlJc w:val="left"/>
      <w:pPr>
        <w:tabs>
          <w:tab w:val="num" w:pos="1440"/>
        </w:tabs>
        <w:ind w:left="1440" w:hanging="360"/>
      </w:pPr>
      <w:rPr>
        <w:rFonts w:ascii="Symbol" w:hAnsi="Symbol" w:hint="default"/>
      </w:rPr>
    </w:lvl>
    <w:lvl w:ilvl="2" w:tplc="866697D4">
      <w:numFmt w:val="bullet"/>
      <w:lvlText w:val=""/>
      <w:lvlJc w:val="left"/>
      <w:pPr>
        <w:tabs>
          <w:tab w:val="num" w:pos="2160"/>
        </w:tabs>
        <w:ind w:left="2160" w:hanging="360"/>
      </w:pPr>
      <w:rPr>
        <w:rFonts w:ascii="Symbol" w:hAnsi="Symbol" w:hint="default"/>
      </w:rPr>
    </w:lvl>
    <w:lvl w:ilvl="3" w:tplc="247AC138">
      <w:start w:val="1"/>
      <w:numFmt w:val="bullet"/>
      <w:lvlText w:val=""/>
      <w:lvlJc w:val="left"/>
      <w:pPr>
        <w:tabs>
          <w:tab w:val="num" w:pos="2880"/>
        </w:tabs>
        <w:ind w:left="2880" w:hanging="360"/>
      </w:pPr>
      <w:rPr>
        <w:rFonts w:ascii="Symbol" w:hAnsi="Symbol" w:hint="default"/>
      </w:rPr>
    </w:lvl>
    <w:lvl w:ilvl="4" w:tplc="007CF21A" w:tentative="1">
      <w:start w:val="1"/>
      <w:numFmt w:val="bullet"/>
      <w:lvlText w:val=""/>
      <w:lvlJc w:val="left"/>
      <w:pPr>
        <w:tabs>
          <w:tab w:val="num" w:pos="3600"/>
        </w:tabs>
        <w:ind w:left="3600" w:hanging="360"/>
      </w:pPr>
      <w:rPr>
        <w:rFonts w:ascii="Symbol" w:hAnsi="Symbol" w:hint="default"/>
      </w:rPr>
    </w:lvl>
    <w:lvl w:ilvl="5" w:tplc="67D82CC0" w:tentative="1">
      <w:start w:val="1"/>
      <w:numFmt w:val="bullet"/>
      <w:lvlText w:val=""/>
      <w:lvlJc w:val="left"/>
      <w:pPr>
        <w:tabs>
          <w:tab w:val="num" w:pos="4320"/>
        </w:tabs>
        <w:ind w:left="4320" w:hanging="360"/>
      </w:pPr>
      <w:rPr>
        <w:rFonts w:ascii="Symbol" w:hAnsi="Symbol" w:hint="default"/>
      </w:rPr>
    </w:lvl>
    <w:lvl w:ilvl="6" w:tplc="3594CE8C" w:tentative="1">
      <w:start w:val="1"/>
      <w:numFmt w:val="bullet"/>
      <w:lvlText w:val=""/>
      <w:lvlJc w:val="left"/>
      <w:pPr>
        <w:tabs>
          <w:tab w:val="num" w:pos="5040"/>
        </w:tabs>
        <w:ind w:left="5040" w:hanging="360"/>
      </w:pPr>
      <w:rPr>
        <w:rFonts w:ascii="Symbol" w:hAnsi="Symbol" w:hint="default"/>
      </w:rPr>
    </w:lvl>
    <w:lvl w:ilvl="7" w:tplc="50B25420" w:tentative="1">
      <w:start w:val="1"/>
      <w:numFmt w:val="bullet"/>
      <w:lvlText w:val=""/>
      <w:lvlJc w:val="left"/>
      <w:pPr>
        <w:tabs>
          <w:tab w:val="num" w:pos="5760"/>
        </w:tabs>
        <w:ind w:left="5760" w:hanging="360"/>
      </w:pPr>
      <w:rPr>
        <w:rFonts w:ascii="Symbol" w:hAnsi="Symbol" w:hint="default"/>
      </w:rPr>
    </w:lvl>
    <w:lvl w:ilvl="8" w:tplc="B40CD702" w:tentative="1">
      <w:start w:val="1"/>
      <w:numFmt w:val="bullet"/>
      <w:lvlText w:val=""/>
      <w:lvlJc w:val="left"/>
      <w:pPr>
        <w:tabs>
          <w:tab w:val="num" w:pos="6480"/>
        </w:tabs>
        <w:ind w:left="6480" w:hanging="360"/>
      </w:pPr>
      <w:rPr>
        <w:rFonts w:ascii="Symbol" w:hAnsi="Symbol" w:hint="default"/>
      </w:rPr>
    </w:lvl>
  </w:abstractNum>
  <w:abstractNum w:abstractNumId="9">
    <w:nsid w:val="30306C35"/>
    <w:multiLevelType w:val="hybridMultilevel"/>
    <w:tmpl w:val="F8A42F74"/>
    <w:lvl w:ilvl="0" w:tplc="DBF84DD4">
      <w:start w:val="1"/>
      <w:numFmt w:val="bullet"/>
      <w:lvlText w:val="•"/>
      <w:lvlJc w:val="left"/>
      <w:pPr>
        <w:tabs>
          <w:tab w:val="num" w:pos="720"/>
        </w:tabs>
        <w:ind w:left="720" w:hanging="360"/>
      </w:pPr>
      <w:rPr>
        <w:rFonts w:ascii="Arial" w:hAnsi="Arial" w:hint="default"/>
      </w:rPr>
    </w:lvl>
    <w:lvl w:ilvl="1" w:tplc="3D1600AE" w:tentative="1">
      <w:start w:val="1"/>
      <w:numFmt w:val="bullet"/>
      <w:lvlText w:val="•"/>
      <w:lvlJc w:val="left"/>
      <w:pPr>
        <w:tabs>
          <w:tab w:val="num" w:pos="1440"/>
        </w:tabs>
        <w:ind w:left="1440" w:hanging="360"/>
      </w:pPr>
      <w:rPr>
        <w:rFonts w:ascii="Arial" w:hAnsi="Arial" w:hint="default"/>
      </w:rPr>
    </w:lvl>
    <w:lvl w:ilvl="2" w:tplc="8DAEEF54" w:tentative="1">
      <w:start w:val="1"/>
      <w:numFmt w:val="bullet"/>
      <w:lvlText w:val="•"/>
      <w:lvlJc w:val="left"/>
      <w:pPr>
        <w:tabs>
          <w:tab w:val="num" w:pos="2160"/>
        </w:tabs>
        <w:ind w:left="2160" w:hanging="360"/>
      </w:pPr>
      <w:rPr>
        <w:rFonts w:ascii="Arial" w:hAnsi="Arial" w:hint="default"/>
      </w:rPr>
    </w:lvl>
    <w:lvl w:ilvl="3" w:tplc="23FCD920" w:tentative="1">
      <w:start w:val="1"/>
      <w:numFmt w:val="bullet"/>
      <w:lvlText w:val="•"/>
      <w:lvlJc w:val="left"/>
      <w:pPr>
        <w:tabs>
          <w:tab w:val="num" w:pos="2880"/>
        </w:tabs>
        <w:ind w:left="2880" w:hanging="360"/>
      </w:pPr>
      <w:rPr>
        <w:rFonts w:ascii="Arial" w:hAnsi="Arial" w:hint="default"/>
      </w:rPr>
    </w:lvl>
    <w:lvl w:ilvl="4" w:tplc="5660F28E" w:tentative="1">
      <w:start w:val="1"/>
      <w:numFmt w:val="bullet"/>
      <w:lvlText w:val="•"/>
      <w:lvlJc w:val="left"/>
      <w:pPr>
        <w:tabs>
          <w:tab w:val="num" w:pos="3600"/>
        </w:tabs>
        <w:ind w:left="3600" w:hanging="360"/>
      </w:pPr>
      <w:rPr>
        <w:rFonts w:ascii="Arial" w:hAnsi="Arial" w:hint="default"/>
      </w:rPr>
    </w:lvl>
    <w:lvl w:ilvl="5" w:tplc="E0EEBCFC" w:tentative="1">
      <w:start w:val="1"/>
      <w:numFmt w:val="bullet"/>
      <w:lvlText w:val="•"/>
      <w:lvlJc w:val="left"/>
      <w:pPr>
        <w:tabs>
          <w:tab w:val="num" w:pos="4320"/>
        </w:tabs>
        <w:ind w:left="4320" w:hanging="360"/>
      </w:pPr>
      <w:rPr>
        <w:rFonts w:ascii="Arial" w:hAnsi="Arial" w:hint="default"/>
      </w:rPr>
    </w:lvl>
    <w:lvl w:ilvl="6" w:tplc="A3186A48" w:tentative="1">
      <w:start w:val="1"/>
      <w:numFmt w:val="bullet"/>
      <w:lvlText w:val="•"/>
      <w:lvlJc w:val="left"/>
      <w:pPr>
        <w:tabs>
          <w:tab w:val="num" w:pos="5040"/>
        </w:tabs>
        <w:ind w:left="5040" w:hanging="360"/>
      </w:pPr>
      <w:rPr>
        <w:rFonts w:ascii="Arial" w:hAnsi="Arial" w:hint="default"/>
      </w:rPr>
    </w:lvl>
    <w:lvl w:ilvl="7" w:tplc="E0129978" w:tentative="1">
      <w:start w:val="1"/>
      <w:numFmt w:val="bullet"/>
      <w:lvlText w:val="•"/>
      <w:lvlJc w:val="left"/>
      <w:pPr>
        <w:tabs>
          <w:tab w:val="num" w:pos="5760"/>
        </w:tabs>
        <w:ind w:left="5760" w:hanging="360"/>
      </w:pPr>
      <w:rPr>
        <w:rFonts w:ascii="Arial" w:hAnsi="Arial" w:hint="default"/>
      </w:rPr>
    </w:lvl>
    <w:lvl w:ilvl="8" w:tplc="29DEB4DA" w:tentative="1">
      <w:start w:val="1"/>
      <w:numFmt w:val="bullet"/>
      <w:lvlText w:val="•"/>
      <w:lvlJc w:val="left"/>
      <w:pPr>
        <w:tabs>
          <w:tab w:val="num" w:pos="6480"/>
        </w:tabs>
        <w:ind w:left="6480" w:hanging="360"/>
      </w:pPr>
      <w:rPr>
        <w:rFonts w:ascii="Arial" w:hAnsi="Arial" w:hint="default"/>
      </w:rPr>
    </w:lvl>
  </w:abstractNum>
  <w:abstractNum w:abstractNumId="10">
    <w:nsid w:val="33B557C1"/>
    <w:multiLevelType w:val="multilevel"/>
    <w:tmpl w:val="92542E9A"/>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3B56D49"/>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FE026A5"/>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4">
    <w:nsid w:val="47012A12"/>
    <w:multiLevelType w:val="hybridMultilevel"/>
    <w:tmpl w:val="6616E742"/>
    <w:lvl w:ilvl="0" w:tplc="799240E2">
      <w:start w:val="1"/>
      <w:numFmt w:val="bullet"/>
      <w:lvlText w:val="-"/>
      <w:lvlJc w:val="left"/>
      <w:pPr>
        <w:tabs>
          <w:tab w:val="num" w:pos="720"/>
        </w:tabs>
        <w:ind w:left="720" w:hanging="360"/>
      </w:pPr>
      <w:rPr>
        <w:rFonts w:ascii="游ゴシック" w:hAnsi="游ゴシック" w:hint="default"/>
      </w:rPr>
    </w:lvl>
    <w:lvl w:ilvl="1" w:tplc="96362684">
      <w:start w:val="1"/>
      <w:numFmt w:val="bullet"/>
      <w:lvlText w:val="-"/>
      <w:lvlJc w:val="left"/>
      <w:pPr>
        <w:tabs>
          <w:tab w:val="num" w:pos="1440"/>
        </w:tabs>
        <w:ind w:left="1440" w:hanging="360"/>
      </w:pPr>
      <w:rPr>
        <w:rFonts w:ascii="游ゴシック" w:hAnsi="游ゴシック"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游ゴシック" w:hAnsi="游ゴシック" w:hint="default"/>
      </w:rPr>
    </w:lvl>
    <w:lvl w:ilvl="4" w:tplc="14CAF26E" w:tentative="1">
      <w:start w:val="1"/>
      <w:numFmt w:val="bullet"/>
      <w:lvlText w:val="-"/>
      <w:lvlJc w:val="left"/>
      <w:pPr>
        <w:tabs>
          <w:tab w:val="num" w:pos="3600"/>
        </w:tabs>
        <w:ind w:left="3600" w:hanging="360"/>
      </w:pPr>
      <w:rPr>
        <w:rFonts w:ascii="游ゴシック" w:hAnsi="游ゴシック" w:hint="default"/>
      </w:rPr>
    </w:lvl>
    <w:lvl w:ilvl="5" w:tplc="FBB05496" w:tentative="1">
      <w:start w:val="1"/>
      <w:numFmt w:val="bullet"/>
      <w:lvlText w:val="-"/>
      <w:lvlJc w:val="left"/>
      <w:pPr>
        <w:tabs>
          <w:tab w:val="num" w:pos="4320"/>
        </w:tabs>
        <w:ind w:left="4320" w:hanging="360"/>
      </w:pPr>
      <w:rPr>
        <w:rFonts w:ascii="游ゴシック" w:hAnsi="游ゴシック" w:hint="default"/>
      </w:rPr>
    </w:lvl>
    <w:lvl w:ilvl="6" w:tplc="7D92BC3E" w:tentative="1">
      <w:start w:val="1"/>
      <w:numFmt w:val="bullet"/>
      <w:lvlText w:val="-"/>
      <w:lvlJc w:val="left"/>
      <w:pPr>
        <w:tabs>
          <w:tab w:val="num" w:pos="5040"/>
        </w:tabs>
        <w:ind w:left="5040" w:hanging="360"/>
      </w:pPr>
      <w:rPr>
        <w:rFonts w:ascii="游ゴシック" w:hAnsi="游ゴシック" w:hint="default"/>
      </w:rPr>
    </w:lvl>
    <w:lvl w:ilvl="7" w:tplc="3ED24E3E" w:tentative="1">
      <w:start w:val="1"/>
      <w:numFmt w:val="bullet"/>
      <w:lvlText w:val="-"/>
      <w:lvlJc w:val="left"/>
      <w:pPr>
        <w:tabs>
          <w:tab w:val="num" w:pos="5760"/>
        </w:tabs>
        <w:ind w:left="5760" w:hanging="360"/>
      </w:pPr>
      <w:rPr>
        <w:rFonts w:ascii="游ゴシック" w:hAnsi="游ゴシック" w:hint="default"/>
      </w:rPr>
    </w:lvl>
    <w:lvl w:ilvl="8" w:tplc="0916DCE4" w:tentative="1">
      <w:start w:val="1"/>
      <w:numFmt w:val="bullet"/>
      <w:lvlText w:val="-"/>
      <w:lvlJc w:val="left"/>
      <w:pPr>
        <w:tabs>
          <w:tab w:val="num" w:pos="6480"/>
        </w:tabs>
        <w:ind w:left="6480" w:hanging="360"/>
      </w:pPr>
      <w:rPr>
        <w:rFonts w:ascii="游ゴシック" w:hAnsi="游ゴシック" w:hint="default"/>
      </w:rPr>
    </w:lvl>
  </w:abstractNum>
  <w:abstractNum w:abstractNumId="15">
    <w:nsid w:val="4B9B436E"/>
    <w:multiLevelType w:val="hybridMultilevel"/>
    <w:tmpl w:val="283A97D4"/>
    <w:lvl w:ilvl="0" w:tplc="041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DBD0691"/>
    <w:multiLevelType w:val="hybridMultilevel"/>
    <w:tmpl w:val="512C5E94"/>
    <w:lvl w:ilvl="0" w:tplc="D28E3D22">
      <w:start w:val="1"/>
      <w:numFmt w:val="bullet"/>
      <w:lvlText w:val=""/>
      <w:lvlJc w:val="left"/>
      <w:pPr>
        <w:tabs>
          <w:tab w:val="num" w:pos="720"/>
        </w:tabs>
        <w:ind w:left="720" w:hanging="360"/>
      </w:pPr>
      <w:rPr>
        <w:rFonts w:ascii="Symbol" w:hAnsi="Symbol" w:hint="default"/>
      </w:rPr>
    </w:lvl>
    <w:lvl w:ilvl="1" w:tplc="AC0834FA">
      <w:numFmt w:val="bullet"/>
      <w:lvlText w:val=""/>
      <w:lvlJc w:val="left"/>
      <w:pPr>
        <w:tabs>
          <w:tab w:val="num" w:pos="1440"/>
        </w:tabs>
        <w:ind w:left="1440" w:hanging="360"/>
      </w:pPr>
      <w:rPr>
        <w:rFonts w:ascii="Symbol" w:hAnsi="Symbol" w:hint="default"/>
      </w:rPr>
    </w:lvl>
    <w:lvl w:ilvl="2" w:tplc="DCE6DC0E" w:tentative="1">
      <w:start w:val="1"/>
      <w:numFmt w:val="bullet"/>
      <w:lvlText w:val=""/>
      <w:lvlJc w:val="left"/>
      <w:pPr>
        <w:tabs>
          <w:tab w:val="num" w:pos="2160"/>
        </w:tabs>
        <w:ind w:left="2160" w:hanging="360"/>
      </w:pPr>
      <w:rPr>
        <w:rFonts w:ascii="Symbol" w:hAnsi="Symbol" w:hint="default"/>
      </w:rPr>
    </w:lvl>
    <w:lvl w:ilvl="3" w:tplc="BCCED12C" w:tentative="1">
      <w:start w:val="1"/>
      <w:numFmt w:val="bullet"/>
      <w:lvlText w:val=""/>
      <w:lvlJc w:val="left"/>
      <w:pPr>
        <w:tabs>
          <w:tab w:val="num" w:pos="2880"/>
        </w:tabs>
        <w:ind w:left="2880" w:hanging="360"/>
      </w:pPr>
      <w:rPr>
        <w:rFonts w:ascii="Symbol" w:hAnsi="Symbol" w:hint="default"/>
      </w:rPr>
    </w:lvl>
    <w:lvl w:ilvl="4" w:tplc="35D49866" w:tentative="1">
      <w:start w:val="1"/>
      <w:numFmt w:val="bullet"/>
      <w:lvlText w:val=""/>
      <w:lvlJc w:val="left"/>
      <w:pPr>
        <w:tabs>
          <w:tab w:val="num" w:pos="3600"/>
        </w:tabs>
        <w:ind w:left="3600" w:hanging="360"/>
      </w:pPr>
      <w:rPr>
        <w:rFonts w:ascii="Symbol" w:hAnsi="Symbol" w:hint="default"/>
      </w:rPr>
    </w:lvl>
    <w:lvl w:ilvl="5" w:tplc="07AC8EDE" w:tentative="1">
      <w:start w:val="1"/>
      <w:numFmt w:val="bullet"/>
      <w:lvlText w:val=""/>
      <w:lvlJc w:val="left"/>
      <w:pPr>
        <w:tabs>
          <w:tab w:val="num" w:pos="4320"/>
        </w:tabs>
        <w:ind w:left="4320" w:hanging="360"/>
      </w:pPr>
      <w:rPr>
        <w:rFonts w:ascii="Symbol" w:hAnsi="Symbol" w:hint="default"/>
      </w:rPr>
    </w:lvl>
    <w:lvl w:ilvl="6" w:tplc="47B20D98" w:tentative="1">
      <w:start w:val="1"/>
      <w:numFmt w:val="bullet"/>
      <w:lvlText w:val=""/>
      <w:lvlJc w:val="left"/>
      <w:pPr>
        <w:tabs>
          <w:tab w:val="num" w:pos="5040"/>
        </w:tabs>
        <w:ind w:left="5040" w:hanging="360"/>
      </w:pPr>
      <w:rPr>
        <w:rFonts w:ascii="Symbol" w:hAnsi="Symbol" w:hint="default"/>
      </w:rPr>
    </w:lvl>
    <w:lvl w:ilvl="7" w:tplc="E8B89118" w:tentative="1">
      <w:start w:val="1"/>
      <w:numFmt w:val="bullet"/>
      <w:lvlText w:val=""/>
      <w:lvlJc w:val="left"/>
      <w:pPr>
        <w:tabs>
          <w:tab w:val="num" w:pos="5760"/>
        </w:tabs>
        <w:ind w:left="5760" w:hanging="360"/>
      </w:pPr>
      <w:rPr>
        <w:rFonts w:ascii="Symbol" w:hAnsi="Symbol" w:hint="default"/>
      </w:rPr>
    </w:lvl>
    <w:lvl w:ilvl="8" w:tplc="D896773C" w:tentative="1">
      <w:start w:val="1"/>
      <w:numFmt w:val="bullet"/>
      <w:lvlText w:val=""/>
      <w:lvlJc w:val="left"/>
      <w:pPr>
        <w:tabs>
          <w:tab w:val="num" w:pos="6480"/>
        </w:tabs>
        <w:ind w:left="6480" w:hanging="360"/>
      </w:pPr>
      <w:rPr>
        <w:rFonts w:ascii="Symbol" w:hAnsi="Symbol" w:hint="default"/>
      </w:rPr>
    </w:lvl>
  </w:abstractNum>
  <w:abstractNum w:abstractNumId="17">
    <w:nsid w:val="52D1529D"/>
    <w:multiLevelType w:val="hybridMultilevel"/>
    <w:tmpl w:val="4408580C"/>
    <w:lvl w:ilvl="0" w:tplc="393E63F4">
      <w:start w:val="1"/>
      <w:numFmt w:val="bullet"/>
      <w:lvlText w:val=""/>
      <w:lvlJc w:val="left"/>
      <w:pPr>
        <w:tabs>
          <w:tab w:val="num" w:pos="720"/>
        </w:tabs>
        <w:ind w:left="720" w:hanging="360"/>
      </w:pPr>
      <w:rPr>
        <w:rFonts w:ascii="Symbol" w:hAnsi="Symbol" w:hint="default"/>
      </w:rPr>
    </w:lvl>
    <w:lvl w:ilvl="1" w:tplc="FEBC1B5C" w:tentative="1">
      <w:start w:val="1"/>
      <w:numFmt w:val="bullet"/>
      <w:lvlText w:val=""/>
      <w:lvlJc w:val="left"/>
      <w:pPr>
        <w:tabs>
          <w:tab w:val="num" w:pos="1440"/>
        </w:tabs>
        <w:ind w:left="1440" w:hanging="360"/>
      </w:pPr>
      <w:rPr>
        <w:rFonts w:ascii="Symbol" w:hAnsi="Symbol" w:hint="default"/>
      </w:rPr>
    </w:lvl>
    <w:lvl w:ilvl="2" w:tplc="FC4A6406" w:tentative="1">
      <w:start w:val="1"/>
      <w:numFmt w:val="bullet"/>
      <w:lvlText w:val=""/>
      <w:lvlJc w:val="left"/>
      <w:pPr>
        <w:tabs>
          <w:tab w:val="num" w:pos="2160"/>
        </w:tabs>
        <w:ind w:left="2160" w:hanging="360"/>
      </w:pPr>
      <w:rPr>
        <w:rFonts w:ascii="Symbol" w:hAnsi="Symbol" w:hint="default"/>
      </w:rPr>
    </w:lvl>
    <w:lvl w:ilvl="3" w:tplc="D83034D4" w:tentative="1">
      <w:start w:val="1"/>
      <w:numFmt w:val="bullet"/>
      <w:lvlText w:val=""/>
      <w:lvlJc w:val="left"/>
      <w:pPr>
        <w:tabs>
          <w:tab w:val="num" w:pos="2880"/>
        </w:tabs>
        <w:ind w:left="2880" w:hanging="360"/>
      </w:pPr>
      <w:rPr>
        <w:rFonts w:ascii="Symbol" w:hAnsi="Symbol" w:hint="default"/>
      </w:rPr>
    </w:lvl>
    <w:lvl w:ilvl="4" w:tplc="0224691A" w:tentative="1">
      <w:start w:val="1"/>
      <w:numFmt w:val="bullet"/>
      <w:lvlText w:val=""/>
      <w:lvlJc w:val="left"/>
      <w:pPr>
        <w:tabs>
          <w:tab w:val="num" w:pos="3600"/>
        </w:tabs>
        <w:ind w:left="3600" w:hanging="360"/>
      </w:pPr>
      <w:rPr>
        <w:rFonts w:ascii="Symbol" w:hAnsi="Symbol" w:hint="default"/>
      </w:rPr>
    </w:lvl>
    <w:lvl w:ilvl="5" w:tplc="69069100" w:tentative="1">
      <w:start w:val="1"/>
      <w:numFmt w:val="bullet"/>
      <w:lvlText w:val=""/>
      <w:lvlJc w:val="left"/>
      <w:pPr>
        <w:tabs>
          <w:tab w:val="num" w:pos="4320"/>
        </w:tabs>
        <w:ind w:left="4320" w:hanging="360"/>
      </w:pPr>
      <w:rPr>
        <w:rFonts w:ascii="Symbol" w:hAnsi="Symbol" w:hint="default"/>
      </w:rPr>
    </w:lvl>
    <w:lvl w:ilvl="6" w:tplc="41AAA28A" w:tentative="1">
      <w:start w:val="1"/>
      <w:numFmt w:val="bullet"/>
      <w:lvlText w:val=""/>
      <w:lvlJc w:val="left"/>
      <w:pPr>
        <w:tabs>
          <w:tab w:val="num" w:pos="5040"/>
        </w:tabs>
        <w:ind w:left="5040" w:hanging="360"/>
      </w:pPr>
      <w:rPr>
        <w:rFonts w:ascii="Symbol" w:hAnsi="Symbol" w:hint="default"/>
      </w:rPr>
    </w:lvl>
    <w:lvl w:ilvl="7" w:tplc="FBA80E10" w:tentative="1">
      <w:start w:val="1"/>
      <w:numFmt w:val="bullet"/>
      <w:lvlText w:val=""/>
      <w:lvlJc w:val="left"/>
      <w:pPr>
        <w:tabs>
          <w:tab w:val="num" w:pos="5760"/>
        </w:tabs>
        <w:ind w:left="5760" w:hanging="360"/>
      </w:pPr>
      <w:rPr>
        <w:rFonts w:ascii="Symbol" w:hAnsi="Symbol" w:hint="default"/>
      </w:rPr>
    </w:lvl>
    <w:lvl w:ilvl="8" w:tplc="DC16D3D0" w:tentative="1">
      <w:start w:val="1"/>
      <w:numFmt w:val="bullet"/>
      <w:lvlText w:val=""/>
      <w:lvlJc w:val="left"/>
      <w:pPr>
        <w:tabs>
          <w:tab w:val="num" w:pos="6480"/>
        </w:tabs>
        <w:ind w:left="6480" w:hanging="360"/>
      </w:pPr>
      <w:rPr>
        <w:rFonts w:ascii="Symbol" w:hAnsi="Symbol" w:hint="default"/>
      </w:rPr>
    </w:lvl>
  </w:abstractNum>
  <w:abstractNum w:abstractNumId="18">
    <w:nsid w:val="577D11BD"/>
    <w:multiLevelType w:val="hybridMultilevel"/>
    <w:tmpl w:val="D24A0D2E"/>
    <w:lvl w:ilvl="0" w:tplc="328224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nsid w:val="5A68110E"/>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1">
    <w:nsid w:val="5FF16198"/>
    <w:multiLevelType w:val="hybridMultilevel"/>
    <w:tmpl w:val="807692F4"/>
    <w:lvl w:ilvl="0" w:tplc="0AA8201A">
      <w:start w:val="1"/>
      <w:numFmt w:val="bullet"/>
      <w:lvlText w:val=""/>
      <w:lvlJc w:val="left"/>
      <w:pPr>
        <w:tabs>
          <w:tab w:val="num" w:pos="720"/>
        </w:tabs>
        <w:ind w:left="720" w:hanging="360"/>
      </w:pPr>
      <w:rPr>
        <w:rFonts w:ascii="Symbol" w:hAnsi="Symbol" w:hint="default"/>
      </w:rPr>
    </w:lvl>
    <w:lvl w:ilvl="1" w:tplc="0E3C7938">
      <w:numFmt w:val="bullet"/>
      <w:lvlText w:val=""/>
      <w:lvlJc w:val="left"/>
      <w:pPr>
        <w:tabs>
          <w:tab w:val="num" w:pos="1440"/>
        </w:tabs>
        <w:ind w:left="1440" w:hanging="360"/>
      </w:pPr>
      <w:rPr>
        <w:rFonts w:ascii="Symbol" w:hAnsi="Symbol" w:hint="default"/>
      </w:rPr>
    </w:lvl>
    <w:lvl w:ilvl="2" w:tplc="EE7A83FC">
      <w:numFmt w:val="bullet"/>
      <w:lvlText w:val=""/>
      <w:lvlJc w:val="left"/>
      <w:pPr>
        <w:tabs>
          <w:tab w:val="num" w:pos="2160"/>
        </w:tabs>
        <w:ind w:left="2160" w:hanging="360"/>
      </w:pPr>
      <w:rPr>
        <w:rFonts w:ascii="Symbol" w:hAnsi="Symbol" w:hint="default"/>
      </w:rPr>
    </w:lvl>
    <w:lvl w:ilvl="3" w:tplc="CA48A958" w:tentative="1">
      <w:start w:val="1"/>
      <w:numFmt w:val="bullet"/>
      <w:lvlText w:val=""/>
      <w:lvlJc w:val="left"/>
      <w:pPr>
        <w:tabs>
          <w:tab w:val="num" w:pos="2880"/>
        </w:tabs>
        <w:ind w:left="2880" w:hanging="360"/>
      </w:pPr>
      <w:rPr>
        <w:rFonts w:ascii="Symbol" w:hAnsi="Symbol" w:hint="default"/>
      </w:rPr>
    </w:lvl>
    <w:lvl w:ilvl="4" w:tplc="3258E32A" w:tentative="1">
      <w:start w:val="1"/>
      <w:numFmt w:val="bullet"/>
      <w:lvlText w:val=""/>
      <w:lvlJc w:val="left"/>
      <w:pPr>
        <w:tabs>
          <w:tab w:val="num" w:pos="3600"/>
        </w:tabs>
        <w:ind w:left="3600" w:hanging="360"/>
      </w:pPr>
      <w:rPr>
        <w:rFonts w:ascii="Symbol" w:hAnsi="Symbol" w:hint="default"/>
      </w:rPr>
    </w:lvl>
    <w:lvl w:ilvl="5" w:tplc="7026C676" w:tentative="1">
      <w:start w:val="1"/>
      <w:numFmt w:val="bullet"/>
      <w:lvlText w:val=""/>
      <w:lvlJc w:val="left"/>
      <w:pPr>
        <w:tabs>
          <w:tab w:val="num" w:pos="4320"/>
        </w:tabs>
        <w:ind w:left="4320" w:hanging="360"/>
      </w:pPr>
      <w:rPr>
        <w:rFonts w:ascii="Symbol" w:hAnsi="Symbol" w:hint="default"/>
      </w:rPr>
    </w:lvl>
    <w:lvl w:ilvl="6" w:tplc="3CCE2FA4" w:tentative="1">
      <w:start w:val="1"/>
      <w:numFmt w:val="bullet"/>
      <w:lvlText w:val=""/>
      <w:lvlJc w:val="left"/>
      <w:pPr>
        <w:tabs>
          <w:tab w:val="num" w:pos="5040"/>
        </w:tabs>
        <w:ind w:left="5040" w:hanging="360"/>
      </w:pPr>
      <w:rPr>
        <w:rFonts w:ascii="Symbol" w:hAnsi="Symbol" w:hint="default"/>
      </w:rPr>
    </w:lvl>
    <w:lvl w:ilvl="7" w:tplc="FC088CF4" w:tentative="1">
      <w:start w:val="1"/>
      <w:numFmt w:val="bullet"/>
      <w:lvlText w:val=""/>
      <w:lvlJc w:val="left"/>
      <w:pPr>
        <w:tabs>
          <w:tab w:val="num" w:pos="5760"/>
        </w:tabs>
        <w:ind w:left="5760" w:hanging="360"/>
      </w:pPr>
      <w:rPr>
        <w:rFonts w:ascii="Symbol" w:hAnsi="Symbol" w:hint="default"/>
      </w:rPr>
    </w:lvl>
    <w:lvl w:ilvl="8" w:tplc="FB00C498" w:tentative="1">
      <w:start w:val="1"/>
      <w:numFmt w:val="bullet"/>
      <w:lvlText w:val=""/>
      <w:lvlJc w:val="left"/>
      <w:pPr>
        <w:tabs>
          <w:tab w:val="num" w:pos="6480"/>
        </w:tabs>
        <w:ind w:left="6480" w:hanging="360"/>
      </w:pPr>
      <w:rPr>
        <w:rFonts w:ascii="Symbol" w:hAnsi="Symbol" w:hint="default"/>
      </w:rPr>
    </w:lvl>
  </w:abstractNum>
  <w:abstractNum w:abstractNumId="22">
    <w:nsid w:val="61E14A97"/>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3">
    <w:nsid w:val="628E269C"/>
    <w:multiLevelType w:val="hybridMultilevel"/>
    <w:tmpl w:val="AE9C1448"/>
    <w:lvl w:ilvl="0" w:tplc="4B6E375C">
      <w:start w:val="1"/>
      <w:numFmt w:val="bullet"/>
      <w:lvlText w:val="•"/>
      <w:lvlJc w:val="left"/>
      <w:pPr>
        <w:tabs>
          <w:tab w:val="num" w:pos="720"/>
        </w:tabs>
        <w:ind w:left="720" w:hanging="360"/>
      </w:pPr>
      <w:rPr>
        <w:rFonts w:ascii="Arial" w:hAnsi="Arial" w:hint="default"/>
      </w:rPr>
    </w:lvl>
    <w:lvl w:ilvl="1" w:tplc="2FAA1BF8" w:tentative="1">
      <w:start w:val="1"/>
      <w:numFmt w:val="bullet"/>
      <w:lvlText w:val="•"/>
      <w:lvlJc w:val="left"/>
      <w:pPr>
        <w:tabs>
          <w:tab w:val="num" w:pos="1440"/>
        </w:tabs>
        <w:ind w:left="1440" w:hanging="360"/>
      </w:pPr>
      <w:rPr>
        <w:rFonts w:ascii="Arial" w:hAnsi="Arial" w:hint="default"/>
      </w:rPr>
    </w:lvl>
    <w:lvl w:ilvl="2" w:tplc="43625FB2" w:tentative="1">
      <w:start w:val="1"/>
      <w:numFmt w:val="bullet"/>
      <w:lvlText w:val="•"/>
      <w:lvlJc w:val="left"/>
      <w:pPr>
        <w:tabs>
          <w:tab w:val="num" w:pos="2160"/>
        </w:tabs>
        <w:ind w:left="2160" w:hanging="360"/>
      </w:pPr>
      <w:rPr>
        <w:rFonts w:ascii="Arial" w:hAnsi="Arial" w:hint="default"/>
      </w:rPr>
    </w:lvl>
    <w:lvl w:ilvl="3" w:tplc="8A7E7786" w:tentative="1">
      <w:start w:val="1"/>
      <w:numFmt w:val="bullet"/>
      <w:lvlText w:val="•"/>
      <w:lvlJc w:val="left"/>
      <w:pPr>
        <w:tabs>
          <w:tab w:val="num" w:pos="2880"/>
        </w:tabs>
        <w:ind w:left="2880" w:hanging="360"/>
      </w:pPr>
      <w:rPr>
        <w:rFonts w:ascii="Arial" w:hAnsi="Arial" w:hint="default"/>
      </w:rPr>
    </w:lvl>
    <w:lvl w:ilvl="4" w:tplc="BB400F48" w:tentative="1">
      <w:start w:val="1"/>
      <w:numFmt w:val="bullet"/>
      <w:lvlText w:val="•"/>
      <w:lvlJc w:val="left"/>
      <w:pPr>
        <w:tabs>
          <w:tab w:val="num" w:pos="3600"/>
        </w:tabs>
        <w:ind w:left="3600" w:hanging="360"/>
      </w:pPr>
      <w:rPr>
        <w:rFonts w:ascii="Arial" w:hAnsi="Arial" w:hint="default"/>
      </w:rPr>
    </w:lvl>
    <w:lvl w:ilvl="5" w:tplc="7F8EF896" w:tentative="1">
      <w:start w:val="1"/>
      <w:numFmt w:val="bullet"/>
      <w:lvlText w:val="•"/>
      <w:lvlJc w:val="left"/>
      <w:pPr>
        <w:tabs>
          <w:tab w:val="num" w:pos="4320"/>
        </w:tabs>
        <w:ind w:left="4320" w:hanging="360"/>
      </w:pPr>
      <w:rPr>
        <w:rFonts w:ascii="Arial" w:hAnsi="Arial" w:hint="default"/>
      </w:rPr>
    </w:lvl>
    <w:lvl w:ilvl="6" w:tplc="52363218" w:tentative="1">
      <w:start w:val="1"/>
      <w:numFmt w:val="bullet"/>
      <w:lvlText w:val="•"/>
      <w:lvlJc w:val="left"/>
      <w:pPr>
        <w:tabs>
          <w:tab w:val="num" w:pos="5040"/>
        </w:tabs>
        <w:ind w:left="5040" w:hanging="360"/>
      </w:pPr>
      <w:rPr>
        <w:rFonts w:ascii="Arial" w:hAnsi="Arial" w:hint="default"/>
      </w:rPr>
    </w:lvl>
    <w:lvl w:ilvl="7" w:tplc="0B0C3A6E" w:tentative="1">
      <w:start w:val="1"/>
      <w:numFmt w:val="bullet"/>
      <w:lvlText w:val="•"/>
      <w:lvlJc w:val="left"/>
      <w:pPr>
        <w:tabs>
          <w:tab w:val="num" w:pos="5760"/>
        </w:tabs>
        <w:ind w:left="5760" w:hanging="360"/>
      </w:pPr>
      <w:rPr>
        <w:rFonts w:ascii="Arial" w:hAnsi="Arial" w:hint="default"/>
      </w:rPr>
    </w:lvl>
    <w:lvl w:ilvl="8" w:tplc="FA7637F2" w:tentative="1">
      <w:start w:val="1"/>
      <w:numFmt w:val="bullet"/>
      <w:lvlText w:val="•"/>
      <w:lvlJc w:val="left"/>
      <w:pPr>
        <w:tabs>
          <w:tab w:val="num" w:pos="6480"/>
        </w:tabs>
        <w:ind w:left="6480" w:hanging="360"/>
      </w:pPr>
      <w:rPr>
        <w:rFonts w:ascii="Arial" w:hAnsi="Arial" w:hint="default"/>
      </w:rPr>
    </w:lvl>
  </w:abstractNum>
  <w:abstractNum w:abstractNumId="24">
    <w:nsid w:val="660C2176"/>
    <w:multiLevelType w:val="hybridMultilevel"/>
    <w:tmpl w:val="C3C85A26"/>
    <w:lvl w:ilvl="0" w:tplc="80FCADF6">
      <w:start w:val="2"/>
      <w:numFmt w:val="bullet"/>
      <w:lvlText w:val="-"/>
      <w:lvlJc w:val="left"/>
      <w:pPr>
        <w:tabs>
          <w:tab w:val="num" w:pos="720"/>
        </w:tabs>
        <w:ind w:left="720" w:hanging="360"/>
      </w:pPr>
      <w:rPr>
        <w:rFonts w:ascii="Arial" w:eastAsia="Times New Roman" w:hAnsi="Arial" w:cs="Arial" w:hint="default"/>
      </w:rPr>
    </w:lvl>
    <w:lvl w:ilvl="1" w:tplc="2814ED32">
      <w:numFmt w:val="bullet"/>
      <w:lvlText w:val="o"/>
      <w:lvlJc w:val="left"/>
      <w:pPr>
        <w:tabs>
          <w:tab w:val="num" w:pos="1440"/>
        </w:tabs>
        <w:ind w:left="1440" w:hanging="360"/>
      </w:pPr>
      <w:rPr>
        <w:rFonts w:ascii="Courier New" w:hAnsi="Courier New" w:hint="default"/>
      </w:rPr>
    </w:lvl>
    <w:lvl w:ilvl="2" w:tplc="866697D4">
      <w:numFmt w:val="bullet"/>
      <w:lvlText w:val=""/>
      <w:lvlJc w:val="left"/>
      <w:pPr>
        <w:tabs>
          <w:tab w:val="num" w:pos="2160"/>
        </w:tabs>
        <w:ind w:left="2160" w:hanging="360"/>
      </w:pPr>
      <w:rPr>
        <w:rFonts w:ascii="Symbol" w:hAnsi="Symbol" w:hint="default"/>
      </w:rPr>
    </w:lvl>
    <w:lvl w:ilvl="3" w:tplc="60201FB2">
      <w:numFmt w:val="bullet"/>
      <w:lvlText w:val="-"/>
      <w:lvlJc w:val="left"/>
      <w:pPr>
        <w:tabs>
          <w:tab w:val="num" w:pos="2880"/>
        </w:tabs>
        <w:ind w:left="2880" w:hanging="360"/>
      </w:pPr>
      <w:rPr>
        <w:rFonts w:ascii="Times New Roman" w:eastAsiaTheme="minorEastAsia" w:hAnsi="Times New Roman" w:cs="Times New Roman" w:hint="default"/>
      </w:rPr>
    </w:lvl>
    <w:lvl w:ilvl="4" w:tplc="007CF21A" w:tentative="1">
      <w:start w:val="1"/>
      <w:numFmt w:val="bullet"/>
      <w:lvlText w:val=""/>
      <w:lvlJc w:val="left"/>
      <w:pPr>
        <w:tabs>
          <w:tab w:val="num" w:pos="3600"/>
        </w:tabs>
        <w:ind w:left="3600" w:hanging="360"/>
      </w:pPr>
      <w:rPr>
        <w:rFonts w:ascii="Symbol" w:hAnsi="Symbol" w:hint="default"/>
      </w:rPr>
    </w:lvl>
    <w:lvl w:ilvl="5" w:tplc="67D82CC0" w:tentative="1">
      <w:start w:val="1"/>
      <w:numFmt w:val="bullet"/>
      <w:lvlText w:val=""/>
      <w:lvlJc w:val="left"/>
      <w:pPr>
        <w:tabs>
          <w:tab w:val="num" w:pos="4320"/>
        </w:tabs>
        <w:ind w:left="4320" w:hanging="360"/>
      </w:pPr>
      <w:rPr>
        <w:rFonts w:ascii="Symbol" w:hAnsi="Symbol" w:hint="default"/>
      </w:rPr>
    </w:lvl>
    <w:lvl w:ilvl="6" w:tplc="3594CE8C" w:tentative="1">
      <w:start w:val="1"/>
      <w:numFmt w:val="bullet"/>
      <w:lvlText w:val=""/>
      <w:lvlJc w:val="left"/>
      <w:pPr>
        <w:tabs>
          <w:tab w:val="num" w:pos="5040"/>
        </w:tabs>
        <w:ind w:left="5040" w:hanging="360"/>
      </w:pPr>
      <w:rPr>
        <w:rFonts w:ascii="Symbol" w:hAnsi="Symbol" w:hint="default"/>
      </w:rPr>
    </w:lvl>
    <w:lvl w:ilvl="7" w:tplc="50B25420" w:tentative="1">
      <w:start w:val="1"/>
      <w:numFmt w:val="bullet"/>
      <w:lvlText w:val=""/>
      <w:lvlJc w:val="left"/>
      <w:pPr>
        <w:tabs>
          <w:tab w:val="num" w:pos="5760"/>
        </w:tabs>
        <w:ind w:left="5760" w:hanging="360"/>
      </w:pPr>
      <w:rPr>
        <w:rFonts w:ascii="Symbol" w:hAnsi="Symbol" w:hint="default"/>
      </w:rPr>
    </w:lvl>
    <w:lvl w:ilvl="8" w:tplc="B40CD702" w:tentative="1">
      <w:start w:val="1"/>
      <w:numFmt w:val="bullet"/>
      <w:lvlText w:val=""/>
      <w:lvlJc w:val="left"/>
      <w:pPr>
        <w:tabs>
          <w:tab w:val="num" w:pos="6480"/>
        </w:tabs>
        <w:ind w:left="6480" w:hanging="360"/>
      </w:pPr>
      <w:rPr>
        <w:rFonts w:ascii="Symbol" w:hAnsi="Symbol" w:hint="default"/>
      </w:rPr>
    </w:lvl>
  </w:abstractNum>
  <w:abstractNum w:abstractNumId="25">
    <w:nsid w:val="6BAA281F"/>
    <w:multiLevelType w:val="hybridMultilevel"/>
    <w:tmpl w:val="5D3C6048"/>
    <w:lvl w:ilvl="0" w:tplc="B8FC1F3A">
      <w:start w:val="1"/>
      <w:numFmt w:val="decimal"/>
      <w:lvlText w:val="%1)"/>
      <w:lvlJc w:val="left"/>
      <w:pPr>
        <w:ind w:left="763" w:hanging="360"/>
      </w:pPr>
      <w:rPr>
        <w:rFonts w:hint="default"/>
      </w:rPr>
    </w:lvl>
    <w:lvl w:ilvl="1" w:tplc="04090019" w:tentative="1">
      <w:start w:val="1"/>
      <w:numFmt w:val="upperLetter"/>
      <w:lvlText w:val="%2."/>
      <w:lvlJc w:val="left"/>
      <w:pPr>
        <w:ind w:left="1203" w:hanging="400"/>
      </w:pPr>
    </w:lvl>
    <w:lvl w:ilvl="2" w:tplc="0409001B" w:tentative="1">
      <w:start w:val="1"/>
      <w:numFmt w:val="lowerRoman"/>
      <w:lvlText w:val="%3."/>
      <w:lvlJc w:val="right"/>
      <w:pPr>
        <w:ind w:left="1603" w:hanging="400"/>
      </w:pPr>
    </w:lvl>
    <w:lvl w:ilvl="3" w:tplc="0409000F" w:tentative="1">
      <w:start w:val="1"/>
      <w:numFmt w:val="decimal"/>
      <w:lvlText w:val="%4."/>
      <w:lvlJc w:val="left"/>
      <w:pPr>
        <w:ind w:left="2003" w:hanging="400"/>
      </w:pPr>
    </w:lvl>
    <w:lvl w:ilvl="4" w:tplc="04090019" w:tentative="1">
      <w:start w:val="1"/>
      <w:numFmt w:val="upperLetter"/>
      <w:lvlText w:val="%5."/>
      <w:lvlJc w:val="left"/>
      <w:pPr>
        <w:ind w:left="2403" w:hanging="400"/>
      </w:pPr>
    </w:lvl>
    <w:lvl w:ilvl="5" w:tplc="0409001B" w:tentative="1">
      <w:start w:val="1"/>
      <w:numFmt w:val="lowerRoman"/>
      <w:lvlText w:val="%6."/>
      <w:lvlJc w:val="right"/>
      <w:pPr>
        <w:ind w:left="2803" w:hanging="400"/>
      </w:pPr>
    </w:lvl>
    <w:lvl w:ilvl="6" w:tplc="0409000F" w:tentative="1">
      <w:start w:val="1"/>
      <w:numFmt w:val="decimal"/>
      <w:lvlText w:val="%7."/>
      <w:lvlJc w:val="left"/>
      <w:pPr>
        <w:ind w:left="3203" w:hanging="400"/>
      </w:pPr>
    </w:lvl>
    <w:lvl w:ilvl="7" w:tplc="04090019" w:tentative="1">
      <w:start w:val="1"/>
      <w:numFmt w:val="upperLetter"/>
      <w:lvlText w:val="%8."/>
      <w:lvlJc w:val="left"/>
      <w:pPr>
        <w:ind w:left="3603" w:hanging="400"/>
      </w:pPr>
    </w:lvl>
    <w:lvl w:ilvl="8" w:tplc="0409001B" w:tentative="1">
      <w:start w:val="1"/>
      <w:numFmt w:val="lowerRoman"/>
      <w:lvlText w:val="%9."/>
      <w:lvlJc w:val="right"/>
      <w:pPr>
        <w:ind w:left="4003" w:hanging="400"/>
      </w:pPr>
    </w:lvl>
  </w:abstractNum>
  <w:abstractNum w:abstractNumId="26">
    <w:nsid w:val="6E45233C"/>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7">
    <w:nsid w:val="75D2554D"/>
    <w:multiLevelType w:val="hybridMultilevel"/>
    <w:tmpl w:val="82240762"/>
    <w:lvl w:ilvl="0" w:tplc="B1022006">
      <w:start w:val="1"/>
      <w:numFmt w:val="bullet"/>
      <w:lvlText w:val="•"/>
      <w:lvlJc w:val="left"/>
      <w:pPr>
        <w:tabs>
          <w:tab w:val="num" w:pos="720"/>
        </w:tabs>
        <w:ind w:left="720" w:hanging="360"/>
      </w:pPr>
      <w:rPr>
        <w:rFonts w:ascii="Arial" w:hAnsi="Arial" w:hint="default"/>
      </w:rPr>
    </w:lvl>
    <w:lvl w:ilvl="1" w:tplc="DA4C3C88" w:tentative="1">
      <w:start w:val="1"/>
      <w:numFmt w:val="bullet"/>
      <w:lvlText w:val="•"/>
      <w:lvlJc w:val="left"/>
      <w:pPr>
        <w:tabs>
          <w:tab w:val="num" w:pos="1440"/>
        </w:tabs>
        <w:ind w:left="1440" w:hanging="360"/>
      </w:pPr>
      <w:rPr>
        <w:rFonts w:ascii="Arial" w:hAnsi="Arial" w:hint="default"/>
      </w:rPr>
    </w:lvl>
    <w:lvl w:ilvl="2" w:tplc="A0F2D428">
      <w:start w:val="1"/>
      <w:numFmt w:val="bullet"/>
      <w:lvlText w:val="•"/>
      <w:lvlJc w:val="left"/>
      <w:pPr>
        <w:tabs>
          <w:tab w:val="num" w:pos="2160"/>
        </w:tabs>
        <w:ind w:left="2160" w:hanging="360"/>
      </w:pPr>
      <w:rPr>
        <w:rFonts w:ascii="Arial" w:hAnsi="Arial" w:hint="default"/>
      </w:rPr>
    </w:lvl>
    <w:lvl w:ilvl="3" w:tplc="B1AA55B2" w:tentative="1">
      <w:start w:val="1"/>
      <w:numFmt w:val="bullet"/>
      <w:lvlText w:val="•"/>
      <w:lvlJc w:val="left"/>
      <w:pPr>
        <w:tabs>
          <w:tab w:val="num" w:pos="2880"/>
        </w:tabs>
        <w:ind w:left="2880" w:hanging="360"/>
      </w:pPr>
      <w:rPr>
        <w:rFonts w:ascii="Arial" w:hAnsi="Arial" w:hint="default"/>
      </w:rPr>
    </w:lvl>
    <w:lvl w:ilvl="4" w:tplc="FCE818E2" w:tentative="1">
      <w:start w:val="1"/>
      <w:numFmt w:val="bullet"/>
      <w:lvlText w:val="•"/>
      <w:lvlJc w:val="left"/>
      <w:pPr>
        <w:tabs>
          <w:tab w:val="num" w:pos="3600"/>
        </w:tabs>
        <w:ind w:left="3600" w:hanging="360"/>
      </w:pPr>
      <w:rPr>
        <w:rFonts w:ascii="Arial" w:hAnsi="Arial" w:hint="default"/>
      </w:rPr>
    </w:lvl>
    <w:lvl w:ilvl="5" w:tplc="E9ECBBAE" w:tentative="1">
      <w:start w:val="1"/>
      <w:numFmt w:val="bullet"/>
      <w:lvlText w:val="•"/>
      <w:lvlJc w:val="left"/>
      <w:pPr>
        <w:tabs>
          <w:tab w:val="num" w:pos="4320"/>
        </w:tabs>
        <w:ind w:left="4320" w:hanging="360"/>
      </w:pPr>
      <w:rPr>
        <w:rFonts w:ascii="Arial" w:hAnsi="Arial" w:hint="default"/>
      </w:rPr>
    </w:lvl>
    <w:lvl w:ilvl="6" w:tplc="AA18ED96" w:tentative="1">
      <w:start w:val="1"/>
      <w:numFmt w:val="bullet"/>
      <w:lvlText w:val="•"/>
      <w:lvlJc w:val="left"/>
      <w:pPr>
        <w:tabs>
          <w:tab w:val="num" w:pos="5040"/>
        </w:tabs>
        <w:ind w:left="5040" w:hanging="360"/>
      </w:pPr>
      <w:rPr>
        <w:rFonts w:ascii="Arial" w:hAnsi="Arial" w:hint="default"/>
      </w:rPr>
    </w:lvl>
    <w:lvl w:ilvl="7" w:tplc="204C788A" w:tentative="1">
      <w:start w:val="1"/>
      <w:numFmt w:val="bullet"/>
      <w:lvlText w:val="•"/>
      <w:lvlJc w:val="left"/>
      <w:pPr>
        <w:tabs>
          <w:tab w:val="num" w:pos="5760"/>
        </w:tabs>
        <w:ind w:left="5760" w:hanging="360"/>
      </w:pPr>
      <w:rPr>
        <w:rFonts w:ascii="Arial" w:hAnsi="Arial" w:hint="default"/>
      </w:rPr>
    </w:lvl>
    <w:lvl w:ilvl="8" w:tplc="BDBA066A" w:tentative="1">
      <w:start w:val="1"/>
      <w:numFmt w:val="bullet"/>
      <w:lvlText w:val="•"/>
      <w:lvlJc w:val="left"/>
      <w:pPr>
        <w:tabs>
          <w:tab w:val="num" w:pos="6480"/>
        </w:tabs>
        <w:ind w:left="6480" w:hanging="360"/>
      </w:pPr>
      <w:rPr>
        <w:rFonts w:ascii="Arial" w:hAnsi="Arial" w:hint="default"/>
      </w:rPr>
    </w:lvl>
  </w:abstractNum>
  <w:abstractNum w:abstractNumId="28">
    <w:nsid w:val="7B4A2A4F"/>
    <w:multiLevelType w:val="multilevel"/>
    <w:tmpl w:val="523E6962"/>
    <w:lvl w:ilvl="0">
      <w:start w:val="1"/>
      <w:numFmt w:val="decimal"/>
      <w:lvlText w:val="%1."/>
      <w:lvlJc w:val="left"/>
      <w:pPr>
        <w:ind w:left="760" w:hanging="360"/>
      </w:pPr>
      <w:rPr>
        <w:rFonts w:hint="default"/>
      </w:rPr>
    </w:lvl>
    <w:lvl w:ilvl="1">
      <w:start w:val="1"/>
      <w:numFmt w:val="decimal"/>
      <w:isLgl/>
      <w:lvlText w:val="%1.%2"/>
      <w:lvlJc w:val="left"/>
      <w:pPr>
        <w:ind w:left="1204" w:hanging="804"/>
      </w:pPr>
      <w:rPr>
        <w:rFonts w:hint="default"/>
      </w:rPr>
    </w:lvl>
    <w:lvl w:ilvl="2">
      <w:start w:val="1"/>
      <w:numFmt w:val="decimal"/>
      <w:isLgl/>
      <w:lvlText w:val="%1.%2.%3"/>
      <w:lvlJc w:val="left"/>
      <w:pPr>
        <w:ind w:left="1204" w:hanging="804"/>
      </w:pPr>
      <w:rPr>
        <w:rFonts w:hint="default"/>
      </w:rPr>
    </w:lvl>
    <w:lvl w:ilvl="3">
      <w:start w:val="1"/>
      <w:numFmt w:val="decimal"/>
      <w:isLgl/>
      <w:lvlText w:val="%1.%2.%3.%4"/>
      <w:lvlJc w:val="left"/>
      <w:pPr>
        <w:ind w:left="1204" w:hanging="804"/>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9">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FF82599"/>
    <w:multiLevelType w:val="hybridMultilevel"/>
    <w:tmpl w:val="4EA43894"/>
    <w:lvl w:ilvl="0" w:tplc="FA1EDAA4">
      <w:start w:val="1"/>
      <w:numFmt w:val="bullet"/>
      <w:lvlText w:val=""/>
      <w:lvlJc w:val="left"/>
      <w:pPr>
        <w:tabs>
          <w:tab w:val="num" w:pos="720"/>
        </w:tabs>
        <w:ind w:left="720" w:hanging="360"/>
      </w:pPr>
      <w:rPr>
        <w:rFonts w:ascii="Symbol" w:hAnsi="Symbol" w:hint="default"/>
      </w:rPr>
    </w:lvl>
    <w:lvl w:ilvl="1" w:tplc="81F8AD46" w:tentative="1">
      <w:start w:val="1"/>
      <w:numFmt w:val="bullet"/>
      <w:lvlText w:val=""/>
      <w:lvlJc w:val="left"/>
      <w:pPr>
        <w:tabs>
          <w:tab w:val="num" w:pos="1440"/>
        </w:tabs>
        <w:ind w:left="1440" w:hanging="360"/>
      </w:pPr>
      <w:rPr>
        <w:rFonts w:ascii="Symbol" w:hAnsi="Symbol" w:hint="default"/>
      </w:rPr>
    </w:lvl>
    <w:lvl w:ilvl="2" w:tplc="FC66A216" w:tentative="1">
      <w:start w:val="1"/>
      <w:numFmt w:val="bullet"/>
      <w:lvlText w:val=""/>
      <w:lvlJc w:val="left"/>
      <w:pPr>
        <w:tabs>
          <w:tab w:val="num" w:pos="2160"/>
        </w:tabs>
        <w:ind w:left="2160" w:hanging="360"/>
      </w:pPr>
      <w:rPr>
        <w:rFonts w:ascii="Symbol" w:hAnsi="Symbol" w:hint="default"/>
      </w:rPr>
    </w:lvl>
    <w:lvl w:ilvl="3" w:tplc="C104667A" w:tentative="1">
      <w:start w:val="1"/>
      <w:numFmt w:val="bullet"/>
      <w:lvlText w:val=""/>
      <w:lvlJc w:val="left"/>
      <w:pPr>
        <w:tabs>
          <w:tab w:val="num" w:pos="2880"/>
        </w:tabs>
        <w:ind w:left="2880" w:hanging="360"/>
      </w:pPr>
      <w:rPr>
        <w:rFonts w:ascii="Symbol" w:hAnsi="Symbol" w:hint="default"/>
      </w:rPr>
    </w:lvl>
    <w:lvl w:ilvl="4" w:tplc="C316C296" w:tentative="1">
      <w:start w:val="1"/>
      <w:numFmt w:val="bullet"/>
      <w:lvlText w:val=""/>
      <w:lvlJc w:val="left"/>
      <w:pPr>
        <w:tabs>
          <w:tab w:val="num" w:pos="3600"/>
        </w:tabs>
        <w:ind w:left="3600" w:hanging="360"/>
      </w:pPr>
      <w:rPr>
        <w:rFonts w:ascii="Symbol" w:hAnsi="Symbol" w:hint="default"/>
      </w:rPr>
    </w:lvl>
    <w:lvl w:ilvl="5" w:tplc="99DE3F4E" w:tentative="1">
      <w:start w:val="1"/>
      <w:numFmt w:val="bullet"/>
      <w:lvlText w:val=""/>
      <w:lvlJc w:val="left"/>
      <w:pPr>
        <w:tabs>
          <w:tab w:val="num" w:pos="4320"/>
        </w:tabs>
        <w:ind w:left="4320" w:hanging="360"/>
      </w:pPr>
      <w:rPr>
        <w:rFonts w:ascii="Symbol" w:hAnsi="Symbol" w:hint="default"/>
      </w:rPr>
    </w:lvl>
    <w:lvl w:ilvl="6" w:tplc="11B0D49A" w:tentative="1">
      <w:start w:val="1"/>
      <w:numFmt w:val="bullet"/>
      <w:lvlText w:val=""/>
      <w:lvlJc w:val="left"/>
      <w:pPr>
        <w:tabs>
          <w:tab w:val="num" w:pos="5040"/>
        </w:tabs>
        <w:ind w:left="5040" w:hanging="360"/>
      </w:pPr>
      <w:rPr>
        <w:rFonts w:ascii="Symbol" w:hAnsi="Symbol" w:hint="default"/>
      </w:rPr>
    </w:lvl>
    <w:lvl w:ilvl="7" w:tplc="D1740B0E" w:tentative="1">
      <w:start w:val="1"/>
      <w:numFmt w:val="bullet"/>
      <w:lvlText w:val=""/>
      <w:lvlJc w:val="left"/>
      <w:pPr>
        <w:tabs>
          <w:tab w:val="num" w:pos="5760"/>
        </w:tabs>
        <w:ind w:left="5760" w:hanging="360"/>
      </w:pPr>
      <w:rPr>
        <w:rFonts w:ascii="Symbol" w:hAnsi="Symbol" w:hint="default"/>
      </w:rPr>
    </w:lvl>
    <w:lvl w:ilvl="8" w:tplc="7D1864B0" w:tentative="1">
      <w:start w:val="1"/>
      <w:numFmt w:val="bullet"/>
      <w:lvlText w:val=""/>
      <w:lvlJc w:val="left"/>
      <w:pPr>
        <w:tabs>
          <w:tab w:val="num" w:pos="6480"/>
        </w:tabs>
        <w:ind w:left="6480" w:hanging="360"/>
      </w:pPr>
      <w:rPr>
        <w:rFonts w:ascii="Symbol" w:hAnsi="Symbol" w:hint="default"/>
      </w:rPr>
    </w:lvl>
  </w:abstractNum>
  <w:num w:numId="1">
    <w:abstractNumId w:val="12"/>
  </w:num>
  <w:num w:numId="2">
    <w:abstractNumId w:val="10"/>
  </w:num>
  <w:num w:numId="3">
    <w:abstractNumId w:val="29"/>
  </w:num>
  <w:num w:numId="4">
    <w:abstractNumId w:val="7"/>
  </w:num>
  <w:num w:numId="5">
    <w:abstractNumId w:val="26"/>
  </w:num>
  <w:num w:numId="6">
    <w:abstractNumId w:val="14"/>
  </w:num>
  <w:num w:numId="7">
    <w:abstractNumId w:val="11"/>
  </w:num>
  <w:num w:numId="8">
    <w:abstractNumId w:val="20"/>
  </w:num>
  <w:num w:numId="9">
    <w:abstractNumId w:val="13"/>
  </w:num>
  <w:num w:numId="10">
    <w:abstractNumId w:val="28"/>
  </w:num>
  <w:num w:numId="11">
    <w:abstractNumId w:val="22"/>
  </w:num>
  <w:num w:numId="12">
    <w:abstractNumId w:val="10"/>
  </w:num>
  <w:num w:numId="13">
    <w:abstractNumId w:val="10"/>
  </w:num>
  <w:num w:numId="14">
    <w:abstractNumId w:val="10"/>
  </w:num>
  <w:num w:numId="15">
    <w:abstractNumId w:val="6"/>
  </w:num>
  <w:num w:numId="16">
    <w:abstractNumId w:val="2"/>
  </w:num>
  <w:num w:numId="17">
    <w:abstractNumId w:val="23"/>
  </w:num>
  <w:num w:numId="18">
    <w:abstractNumId w:val="27"/>
  </w:num>
  <w:num w:numId="19">
    <w:abstractNumId w:val="5"/>
  </w:num>
  <w:num w:numId="20">
    <w:abstractNumId w:val="9"/>
  </w:num>
  <w:num w:numId="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num>
  <w:num w:numId="23">
    <w:abstractNumId w:val="18"/>
  </w:num>
  <w:num w:numId="24">
    <w:abstractNumId w:val="19"/>
  </w:num>
  <w:num w:numId="25">
    <w:abstractNumId w:val="8"/>
  </w:num>
  <w:num w:numId="26">
    <w:abstractNumId w:val="21"/>
  </w:num>
  <w:num w:numId="27">
    <w:abstractNumId w:val="15"/>
  </w:num>
  <w:num w:numId="28">
    <w:abstractNumId w:val="3"/>
  </w:num>
  <w:num w:numId="29">
    <w:abstractNumId w:val="16"/>
  </w:num>
  <w:num w:numId="30">
    <w:abstractNumId w:val="17"/>
  </w:num>
  <w:num w:numId="31">
    <w:abstractNumId w:val="30"/>
  </w:num>
  <w:num w:numId="32">
    <w:abstractNumId w:val="1"/>
  </w:num>
  <w:num w:numId="33">
    <w:abstractNumId w:val="25"/>
  </w:num>
  <w:num w:numId="34">
    <w:abstractNumId w:val="4"/>
  </w:num>
  <w:num w:numId="35">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en-CA" w:vendorID="64" w:dllVersion="131078"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3B"/>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07DF2"/>
    <w:rsid w:val="00007F56"/>
    <w:rsid w:val="00010003"/>
    <w:rsid w:val="000103C4"/>
    <w:rsid w:val="00011BC6"/>
    <w:rsid w:val="00011DD8"/>
    <w:rsid w:val="00011F67"/>
    <w:rsid w:val="00012473"/>
    <w:rsid w:val="000124EA"/>
    <w:rsid w:val="000126C0"/>
    <w:rsid w:val="000128E6"/>
    <w:rsid w:val="0001305A"/>
    <w:rsid w:val="000131CC"/>
    <w:rsid w:val="0001371D"/>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51F"/>
    <w:rsid w:val="00022E74"/>
    <w:rsid w:val="000239F5"/>
    <w:rsid w:val="000242F2"/>
    <w:rsid w:val="000245AE"/>
    <w:rsid w:val="00024CC5"/>
    <w:rsid w:val="000254E2"/>
    <w:rsid w:val="00025C24"/>
    <w:rsid w:val="00025FE5"/>
    <w:rsid w:val="00026D4B"/>
    <w:rsid w:val="000271FD"/>
    <w:rsid w:val="00027AD6"/>
    <w:rsid w:val="0003014A"/>
    <w:rsid w:val="0003024C"/>
    <w:rsid w:val="00030957"/>
    <w:rsid w:val="00030DF0"/>
    <w:rsid w:val="00030DF9"/>
    <w:rsid w:val="0003105F"/>
    <w:rsid w:val="000310D3"/>
    <w:rsid w:val="00031ADB"/>
    <w:rsid w:val="000328CA"/>
    <w:rsid w:val="00032B8D"/>
    <w:rsid w:val="00033376"/>
    <w:rsid w:val="00033E7C"/>
    <w:rsid w:val="00033FBB"/>
    <w:rsid w:val="00034676"/>
    <w:rsid w:val="00034685"/>
    <w:rsid w:val="00034ACF"/>
    <w:rsid w:val="000365E9"/>
    <w:rsid w:val="00036E16"/>
    <w:rsid w:val="0003757B"/>
    <w:rsid w:val="00037BC5"/>
    <w:rsid w:val="000400A4"/>
    <w:rsid w:val="0004023E"/>
    <w:rsid w:val="00040336"/>
    <w:rsid w:val="0004044F"/>
    <w:rsid w:val="00041BA9"/>
    <w:rsid w:val="000429F2"/>
    <w:rsid w:val="000434B7"/>
    <w:rsid w:val="000435CC"/>
    <w:rsid w:val="00044983"/>
    <w:rsid w:val="00044BDC"/>
    <w:rsid w:val="0004543B"/>
    <w:rsid w:val="00045B84"/>
    <w:rsid w:val="00045DEB"/>
    <w:rsid w:val="00045FD5"/>
    <w:rsid w:val="00046A34"/>
    <w:rsid w:val="00046B14"/>
    <w:rsid w:val="00046CC4"/>
    <w:rsid w:val="00047225"/>
    <w:rsid w:val="000507CE"/>
    <w:rsid w:val="000518DA"/>
    <w:rsid w:val="000530DF"/>
    <w:rsid w:val="00053CD5"/>
    <w:rsid w:val="00054815"/>
    <w:rsid w:val="000548BE"/>
    <w:rsid w:val="00054BCD"/>
    <w:rsid w:val="00054BF3"/>
    <w:rsid w:val="00054DC5"/>
    <w:rsid w:val="00054E0C"/>
    <w:rsid w:val="0005541C"/>
    <w:rsid w:val="00055536"/>
    <w:rsid w:val="00055B4F"/>
    <w:rsid w:val="000565C8"/>
    <w:rsid w:val="000568D2"/>
    <w:rsid w:val="00056F92"/>
    <w:rsid w:val="00057613"/>
    <w:rsid w:val="000576D6"/>
    <w:rsid w:val="0005770B"/>
    <w:rsid w:val="000602A7"/>
    <w:rsid w:val="0006035D"/>
    <w:rsid w:val="000603D4"/>
    <w:rsid w:val="0006113D"/>
    <w:rsid w:val="000612E1"/>
    <w:rsid w:val="000617F9"/>
    <w:rsid w:val="00062626"/>
    <w:rsid w:val="00062CF9"/>
    <w:rsid w:val="00063E32"/>
    <w:rsid w:val="00064054"/>
    <w:rsid w:val="000654EB"/>
    <w:rsid w:val="000659A6"/>
    <w:rsid w:val="000669CE"/>
    <w:rsid w:val="0006721B"/>
    <w:rsid w:val="00067DD1"/>
    <w:rsid w:val="00070443"/>
    <w:rsid w:val="00070825"/>
    <w:rsid w:val="00070B5A"/>
    <w:rsid w:val="000713A7"/>
    <w:rsid w:val="00071549"/>
    <w:rsid w:val="00071DA7"/>
    <w:rsid w:val="000729A9"/>
    <w:rsid w:val="00072A85"/>
    <w:rsid w:val="000731A0"/>
    <w:rsid w:val="00073425"/>
    <w:rsid w:val="0007358B"/>
    <w:rsid w:val="000737E2"/>
    <w:rsid w:val="00073DEC"/>
    <w:rsid w:val="0007496E"/>
    <w:rsid w:val="00074E86"/>
    <w:rsid w:val="00075496"/>
    <w:rsid w:val="000756F3"/>
    <w:rsid w:val="00076A70"/>
    <w:rsid w:val="00077424"/>
    <w:rsid w:val="000774CC"/>
    <w:rsid w:val="00077532"/>
    <w:rsid w:val="00077876"/>
    <w:rsid w:val="00077A0F"/>
    <w:rsid w:val="00077D23"/>
    <w:rsid w:val="00081971"/>
    <w:rsid w:val="00082997"/>
    <w:rsid w:val="000829CC"/>
    <w:rsid w:val="00082FBE"/>
    <w:rsid w:val="0008335B"/>
    <w:rsid w:val="00083552"/>
    <w:rsid w:val="00083587"/>
    <w:rsid w:val="00083C65"/>
    <w:rsid w:val="00083E5F"/>
    <w:rsid w:val="000840BE"/>
    <w:rsid w:val="00084907"/>
    <w:rsid w:val="00085363"/>
    <w:rsid w:val="000856A3"/>
    <w:rsid w:val="00085E04"/>
    <w:rsid w:val="000867BC"/>
    <w:rsid w:val="00086800"/>
    <w:rsid w:val="00086AFF"/>
    <w:rsid w:val="00087087"/>
    <w:rsid w:val="000876A9"/>
    <w:rsid w:val="000902DC"/>
    <w:rsid w:val="00090441"/>
    <w:rsid w:val="00090659"/>
    <w:rsid w:val="000911AE"/>
    <w:rsid w:val="000915D9"/>
    <w:rsid w:val="000927F3"/>
    <w:rsid w:val="00092F23"/>
    <w:rsid w:val="00094EF6"/>
    <w:rsid w:val="00094F0A"/>
    <w:rsid w:val="000978C0"/>
    <w:rsid w:val="00097C99"/>
    <w:rsid w:val="000A0F14"/>
    <w:rsid w:val="000A1C1D"/>
    <w:rsid w:val="000A2673"/>
    <w:rsid w:val="000A2956"/>
    <w:rsid w:val="000A2CC7"/>
    <w:rsid w:val="000A2DD3"/>
    <w:rsid w:val="000A2F22"/>
    <w:rsid w:val="000A2F27"/>
    <w:rsid w:val="000A2FE9"/>
    <w:rsid w:val="000A3CB3"/>
    <w:rsid w:val="000A4205"/>
    <w:rsid w:val="000A422C"/>
    <w:rsid w:val="000A53CB"/>
    <w:rsid w:val="000A5EC7"/>
    <w:rsid w:val="000A6351"/>
    <w:rsid w:val="000A6972"/>
    <w:rsid w:val="000A6DFB"/>
    <w:rsid w:val="000A7F81"/>
    <w:rsid w:val="000B01DB"/>
    <w:rsid w:val="000B0A5A"/>
    <w:rsid w:val="000B182C"/>
    <w:rsid w:val="000B1994"/>
    <w:rsid w:val="000B2C88"/>
    <w:rsid w:val="000B32C1"/>
    <w:rsid w:val="000B3342"/>
    <w:rsid w:val="000B43E6"/>
    <w:rsid w:val="000B49FF"/>
    <w:rsid w:val="000B4AFF"/>
    <w:rsid w:val="000B4DF2"/>
    <w:rsid w:val="000B5181"/>
    <w:rsid w:val="000B51FA"/>
    <w:rsid w:val="000B558A"/>
    <w:rsid w:val="000B5975"/>
    <w:rsid w:val="000B6A0C"/>
    <w:rsid w:val="000B6E2C"/>
    <w:rsid w:val="000B72CC"/>
    <w:rsid w:val="000B7572"/>
    <w:rsid w:val="000B76C5"/>
    <w:rsid w:val="000C1535"/>
    <w:rsid w:val="000C179A"/>
    <w:rsid w:val="000C252B"/>
    <w:rsid w:val="000C278D"/>
    <w:rsid w:val="000C2FBD"/>
    <w:rsid w:val="000C4126"/>
    <w:rsid w:val="000C43F5"/>
    <w:rsid w:val="000C4924"/>
    <w:rsid w:val="000C4B16"/>
    <w:rsid w:val="000C4F2C"/>
    <w:rsid w:val="000C55AD"/>
    <w:rsid w:val="000C5F91"/>
    <w:rsid w:val="000C6025"/>
    <w:rsid w:val="000C6DCD"/>
    <w:rsid w:val="000C7D34"/>
    <w:rsid w:val="000C7E25"/>
    <w:rsid w:val="000D0565"/>
    <w:rsid w:val="000D0E4E"/>
    <w:rsid w:val="000D182D"/>
    <w:rsid w:val="000D1E95"/>
    <w:rsid w:val="000D2360"/>
    <w:rsid w:val="000D3002"/>
    <w:rsid w:val="000D3B6B"/>
    <w:rsid w:val="000D3BA2"/>
    <w:rsid w:val="000D3EBC"/>
    <w:rsid w:val="000D4BEB"/>
    <w:rsid w:val="000D5369"/>
    <w:rsid w:val="000D54CC"/>
    <w:rsid w:val="000D5851"/>
    <w:rsid w:val="000D5AAD"/>
    <w:rsid w:val="000D5B99"/>
    <w:rsid w:val="000D71E2"/>
    <w:rsid w:val="000D7352"/>
    <w:rsid w:val="000D73A5"/>
    <w:rsid w:val="000D758D"/>
    <w:rsid w:val="000D7C7A"/>
    <w:rsid w:val="000E0480"/>
    <w:rsid w:val="000E04C3"/>
    <w:rsid w:val="000E04E3"/>
    <w:rsid w:val="000E06DD"/>
    <w:rsid w:val="000E07D6"/>
    <w:rsid w:val="000E0CE4"/>
    <w:rsid w:val="000E0DD2"/>
    <w:rsid w:val="000E1925"/>
    <w:rsid w:val="000E2049"/>
    <w:rsid w:val="000E2596"/>
    <w:rsid w:val="000E37F1"/>
    <w:rsid w:val="000E3C59"/>
    <w:rsid w:val="000E42E8"/>
    <w:rsid w:val="000E4C35"/>
    <w:rsid w:val="000E4D85"/>
    <w:rsid w:val="000E4E54"/>
    <w:rsid w:val="000E555D"/>
    <w:rsid w:val="000E7456"/>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933"/>
    <w:rsid w:val="00100BA8"/>
    <w:rsid w:val="00100FF3"/>
    <w:rsid w:val="00102587"/>
    <w:rsid w:val="001026CA"/>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3F52"/>
    <w:rsid w:val="001141E3"/>
    <w:rsid w:val="001144DF"/>
    <w:rsid w:val="00114A24"/>
    <w:rsid w:val="00114DAE"/>
    <w:rsid w:val="00114E38"/>
    <w:rsid w:val="0011507C"/>
    <w:rsid w:val="001165D6"/>
    <w:rsid w:val="00117C85"/>
    <w:rsid w:val="0012075B"/>
    <w:rsid w:val="00123A2D"/>
    <w:rsid w:val="00123A4B"/>
    <w:rsid w:val="00123F2B"/>
    <w:rsid w:val="00124442"/>
    <w:rsid w:val="001244F1"/>
    <w:rsid w:val="00124D84"/>
    <w:rsid w:val="00124EA8"/>
    <w:rsid w:val="001250DD"/>
    <w:rsid w:val="00125733"/>
    <w:rsid w:val="00125C95"/>
    <w:rsid w:val="001263AA"/>
    <w:rsid w:val="00130205"/>
    <w:rsid w:val="001322D7"/>
    <w:rsid w:val="00133A85"/>
    <w:rsid w:val="00133BF7"/>
    <w:rsid w:val="00134EB7"/>
    <w:rsid w:val="001350EE"/>
    <w:rsid w:val="0013514A"/>
    <w:rsid w:val="00136DF1"/>
    <w:rsid w:val="0013708B"/>
    <w:rsid w:val="0013740E"/>
    <w:rsid w:val="0013795A"/>
    <w:rsid w:val="00137AEC"/>
    <w:rsid w:val="001405D6"/>
    <w:rsid w:val="0014087D"/>
    <w:rsid w:val="00140B15"/>
    <w:rsid w:val="00141166"/>
    <w:rsid w:val="00141191"/>
    <w:rsid w:val="001413EE"/>
    <w:rsid w:val="00141B48"/>
    <w:rsid w:val="00141EC2"/>
    <w:rsid w:val="00142CDA"/>
    <w:rsid w:val="0014333E"/>
    <w:rsid w:val="0014376E"/>
    <w:rsid w:val="001437E5"/>
    <w:rsid w:val="00143ECE"/>
    <w:rsid w:val="00144408"/>
    <w:rsid w:val="0014450F"/>
    <w:rsid w:val="00144A81"/>
    <w:rsid w:val="00144D8F"/>
    <w:rsid w:val="00144DC6"/>
    <w:rsid w:val="00145C74"/>
    <w:rsid w:val="001462E9"/>
    <w:rsid w:val="00146575"/>
    <w:rsid w:val="00146887"/>
    <w:rsid w:val="00146E32"/>
    <w:rsid w:val="00146FCF"/>
    <w:rsid w:val="00147901"/>
    <w:rsid w:val="00147B2C"/>
    <w:rsid w:val="00147DE8"/>
    <w:rsid w:val="0015047E"/>
    <w:rsid w:val="00150954"/>
    <w:rsid w:val="00151619"/>
    <w:rsid w:val="001517C1"/>
    <w:rsid w:val="00151D77"/>
    <w:rsid w:val="001520C7"/>
    <w:rsid w:val="00152299"/>
    <w:rsid w:val="001524CF"/>
    <w:rsid w:val="00152688"/>
    <w:rsid w:val="00153607"/>
    <w:rsid w:val="001550E6"/>
    <w:rsid w:val="001559FA"/>
    <w:rsid w:val="00156374"/>
    <w:rsid w:val="00157F5B"/>
    <w:rsid w:val="0016064F"/>
    <w:rsid w:val="00162989"/>
    <w:rsid w:val="00162B36"/>
    <w:rsid w:val="00163124"/>
    <w:rsid w:val="001631C5"/>
    <w:rsid w:val="00163B1F"/>
    <w:rsid w:val="001646D0"/>
    <w:rsid w:val="00164914"/>
    <w:rsid w:val="00165667"/>
    <w:rsid w:val="0016613F"/>
    <w:rsid w:val="00166215"/>
    <w:rsid w:val="00166A5F"/>
    <w:rsid w:val="00166C2F"/>
    <w:rsid w:val="00167309"/>
    <w:rsid w:val="00170A39"/>
    <w:rsid w:val="0017110C"/>
    <w:rsid w:val="00171143"/>
    <w:rsid w:val="00172864"/>
    <w:rsid w:val="001728D0"/>
    <w:rsid w:val="00173A7C"/>
    <w:rsid w:val="00173D1D"/>
    <w:rsid w:val="00174187"/>
    <w:rsid w:val="001745EC"/>
    <w:rsid w:val="00174C77"/>
    <w:rsid w:val="00175C30"/>
    <w:rsid w:val="00175FD5"/>
    <w:rsid w:val="0017666D"/>
    <w:rsid w:val="001766A2"/>
    <w:rsid w:val="00176FD2"/>
    <w:rsid w:val="00177412"/>
    <w:rsid w:val="001775F7"/>
    <w:rsid w:val="001779B7"/>
    <w:rsid w:val="00177F58"/>
    <w:rsid w:val="001804C9"/>
    <w:rsid w:val="0018074E"/>
    <w:rsid w:val="00180A6B"/>
    <w:rsid w:val="00181FB1"/>
    <w:rsid w:val="00182346"/>
    <w:rsid w:val="0018270D"/>
    <w:rsid w:val="001830F7"/>
    <w:rsid w:val="00183852"/>
    <w:rsid w:val="00183B76"/>
    <w:rsid w:val="00183EE6"/>
    <w:rsid w:val="00184457"/>
    <w:rsid w:val="001848DD"/>
    <w:rsid w:val="001849B7"/>
    <w:rsid w:val="0018588A"/>
    <w:rsid w:val="00185B2E"/>
    <w:rsid w:val="00185DD2"/>
    <w:rsid w:val="00186E6F"/>
    <w:rsid w:val="00187671"/>
    <w:rsid w:val="00187E99"/>
    <w:rsid w:val="00187EA9"/>
    <w:rsid w:val="0019107B"/>
    <w:rsid w:val="0019110B"/>
    <w:rsid w:val="00191583"/>
    <w:rsid w:val="00191BD2"/>
    <w:rsid w:val="00191C70"/>
    <w:rsid w:val="00192C0B"/>
    <w:rsid w:val="00192DD9"/>
    <w:rsid w:val="001942D8"/>
    <w:rsid w:val="00194339"/>
    <w:rsid w:val="00194848"/>
    <w:rsid w:val="00194864"/>
    <w:rsid w:val="001956CE"/>
    <w:rsid w:val="001958A3"/>
    <w:rsid w:val="00195E0E"/>
    <w:rsid w:val="00196646"/>
    <w:rsid w:val="00196831"/>
    <w:rsid w:val="00196BA4"/>
    <w:rsid w:val="00197111"/>
    <w:rsid w:val="001A052F"/>
    <w:rsid w:val="001A0A06"/>
    <w:rsid w:val="001A176C"/>
    <w:rsid w:val="001A25B4"/>
    <w:rsid w:val="001A25DF"/>
    <w:rsid w:val="001A2700"/>
    <w:rsid w:val="001A2C89"/>
    <w:rsid w:val="001A38B6"/>
    <w:rsid w:val="001A4783"/>
    <w:rsid w:val="001A48F5"/>
    <w:rsid w:val="001A4B28"/>
    <w:rsid w:val="001A578A"/>
    <w:rsid w:val="001A663E"/>
    <w:rsid w:val="001A6BF1"/>
    <w:rsid w:val="001A71BC"/>
    <w:rsid w:val="001A7612"/>
    <w:rsid w:val="001A7A17"/>
    <w:rsid w:val="001B0122"/>
    <w:rsid w:val="001B103D"/>
    <w:rsid w:val="001B183F"/>
    <w:rsid w:val="001B1FE1"/>
    <w:rsid w:val="001B2169"/>
    <w:rsid w:val="001B31B7"/>
    <w:rsid w:val="001B32F5"/>
    <w:rsid w:val="001B3964"/>
    <w:rsid w:val="001B444A"/>
    <w:rsid w:val="001B4452"/>
    <w:rsid w:val="001B4E65"/>
    <w:rsid w:val="001B4F34"/>
    <w:rsid w:val="001B5140"/>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502"/>
    <w:rsid w:val="001D06E6"/>
    <w:rsid w:val="001D0DFE"/>
    <w:rsid w:val="001D139D"/>
    <w:rsid w:val="001D1EAC"/>
    <w:rsid w:val="001D273D"/>
    <w:rsid w:val="001D3167"/>
    <w:rsid w:val="001D332E"/>
    <w:rsid w:val="001D5AEB"/>
    <w:rsid w:val="001D5DAE"/>
    <w:rsid w:val="001D695C"/>
    <w:rsid w:val="001D6BDD"/>
    <w:rsid w:val="001D6C3E"/>
    <w:rsid w:val="001D6FD9"/>
    <w:rsid w:val="001D704A"/>
    <w:rsid w:val="001D75D8"/>
    <w:rsid w:val="001E00DE"/>
    <w:rsid w:val="001E013A"/>
    <w:rsid w:val="001E0155"/>
    <w:rsid w:val="001E018F"/>
    <w:rsid w:val="001E05C3"/>
    <w:rsid w:val="001E0980"/>
    <w:rsid w:val="001E0AD3"/>
    <w:rsid w:val="001E17F6"/>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6F"/>
    <w:rsid w:val="001F25E2"/>
    <w:rsid w:val="001F2EEC"/>
    <w:rsid w:val="001F35BC"/>
    <w:rsid w:val="001F3860"/>
    <w:rsid w:val="001F3A6E"/>
    <w:rsid w:val="001F3F1A"/>
    <w:rsid w:val="001F411C"/>
    <w:rsid w:val="001F4CBD"/>
    <w:rsid w:val="001F5465"/>
    <w:rsid w:val="001F547F"/>
    <w:rsid w:val="001F5937"/>
    <w:rsid w:val="001F59E3"/>
    <w:rsid w:val="001F5DBD"/>
    <w:rsid w:val="001F60B9"/>
    <w:rsid w:val="001F7EBD"/>
    <w:rsid w:val="00200009"/>
    <w:rsid w:val="00200559"/>
    <w:rsid w:val="00200D2C"/>
    <w:rsid w:val="0020104E"/>
    <w:rsid w:val="0020153A"/>
    <w:rsid w:val="00202698"/>
    <w:rsid w:val="00203841"/>
    <w:rsid w:val="00203C9F"/>
    <w:rsid w:val="00204032"/>
    <w:rsid w:val="002041AE"/>
    <w:rsid w:val="002043A5"/>
    <w:rsid w:val="00204B5E"/>
    <w:rsid w:val="00204BAD"/>
    <w:rsid w:val="00204D60"/>
    <w:rsid w:val="00205627"/>
    <w:rsid w:val="00205CBD"/>
    <w:rsid w:val="002060BC"/>
    <w:rsid w:val="00206530"/>
    <w:rsid w:val="00206985"/>
    <w:rsid w:val="00207801"/>
    <w:rsid w:val="00207D16"/>
    <w:rsid w:val="00210D98"/>
    <w:rsid w:val="00211C30"/>
    <w:rsid w:val="002120A9"/>
    <w:rsid w:val="00213576"/>
    <w:rsid w:val="00213F9E"/>
    <w:rsid w:val="0021492F"/>
    <w:rsid w:val="00214B64"/>
    <w:rsid w:val="00214D62"/>
    <w:rsid w:val="00216184"/>
    <w:rsid w:val="0021693D"/>
    <w:rsid w:val="00216F71"/>
    <w:rsid w:val="0021747F"/>
    <w:rsid w:val="00217740"/>
    <w:rsid w:val="00220894"/>
    <w:rsid w:val="00220BDB"/>
    <w:rsid w:val="00220BE3"/>
    <w:rsid w:val="00221C84"/>
    <w:rsid w:val="002230D2"/>
    <w:rsid w:val="00223214"/>
    <w:rsid w:val="00223CCE"/>
    <w:rsid w:val="00223D8A"/>
    <w:rsid w:val="00223E8F"/>
    <w:rsid w:val="0022581A"/>
    <w:rsid w:val="00225A6A"/>
    <w:rsid w:val="00225AC7"/>
    <w:rsid w:val="00225ACC"/>
    <w:rsid w:val="002278F4"/>
    <w:rsid w:val="00230445"/>
    <w:rsid w:val="00231C67"/>
    <w:rsid w:val="00232079"/>
    <w:rsid w:val="00232A90"/>
    <w:rsid w:val="00232F72"/>
    <w:rsid w:val="00233109"/>
    <w:rsid w:val="00233113"/>
    <w:rsid w:val="00233A0E"/>
    <w:rsid w:val="00233A57"/>
    <w:rsid w:val="00233E51"/>
    <w:rsid w:val="00234038"/>
    <w:rsid w:val="00234A82"/>
    <w:rsid w:val="00234BD5"/>
    <w:rsid w:val="00234FA5"/>
    <w:rsid w:val="00236242"/>
    <w:rsid w:val="002369B0"/>
    <w:rsid w:val="002369FD"/>
    <w:rsid w:val="002370DE"/>
    <w:rsid w:val="00237773"/>
    <w:rsid w:val="002401F5"/>
    <w:rsid w:val="00240E54"/>
    <w:rsid w:val="0024107F"/>
    <w:rsid w:val="002414DB"/>
    <w:rsid w:val="00241AAE"/>
    <w:rsid w:val="00244A13"/>
    <w:rsid w:val="00246079"/>
    <w:rsid w:val="0024663B"/>
    <w:rsid w:val="002471D5"/>
    <w:rsid w:val="002476A5"/>
    <w:rsid w:val="00247731"/>
    <w:rsid w:val="002500D5"/>
    <w:rsid w:val="002504A5"/>
    <w:rsid w:val="002516DE"/>
    <w:rsid w:val="00251976"/>
    <w:rsid w:val="00251A15"/>
    <w:rsid w:val="00251F6E"/>
    <w:rsid w:val="00253905"/>
    <w:rsid w:val="00254427"/>
    <w:rsid w:val="00255374"/>
    <w:rsid w:val="0025607E"/>
    <w:rsid w:val="002571AC"/>
    <w:rsid w:val="00257BF4"/>
    <w:rsid w:val="00257C02"/>
    <w:rsid w:val="00257E0D"/>
    <w:rsid w:val="00260003"/>
    <w:rsid w:val="00260281"/>
    <w:rsid w:val="00260756"/>
    <w:rsid w:val="00260DDB"/>
    <w:rsid w:val="00260EF1"/>
    <w:rsid w:val="00261C98"/>
    <w:rsid w:val="0026292E"/>
    <w:rsid w:val="00264305"/>
    <w:rsid w:val="00264480"/>
    <w:rsid w:val="002647BF"/>
    <w:rsid w:val="00265056"/>
    <w:rsid w:val="00265344"/>
    <w:rsid w:val="00265781"/>
    <w:rsid w:val="00265DE3"/>
    <w:rsid w:val="0026611A"/>
    <w:rsid w:val="002676A9"/>
    <w:rsid w:val="00267D76"/>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A00"/>
    <w:rsid w:val="00281D20"/>
    <w:rsid w:val="00281DDC"/>
    <w:rsid w:val="00282E89"/>
    <w:rsid w:val="00284BAE"/>
    <w:rsid w:val="00285915"/>
    <w:rsid w:val="0028667F"/>
    <w:rsid w:val="002868CD"/>
    <w:rsid w:val="00286DBF"/>
    <w:rsid w:val="00287323"/>
    <w:rsid w:val="00287E43"/>
    <w:rsid w:val="00290430"/>
    <w:rsid w:val="00290AD9"/>
    <w:rsid w:val="00291DC9"/>
    <w:rsid w:val="0029237F"/>
    <w:rsid w:val="00292715"/>
    <w:rsid w:val="00292F32"/>
    <w:rsid w:val="00292F7F"/>
    <w:rsid w:val="002934EC"/>
    <w:rsid w:val="00293A56"/>
    <w:rsid w:val="002947D1"/>
    <w:rsid w:val="002948DF"/>
    <w:rsid w:val="00294B8B"/>
    <w:rsid w:val="00294D90"/>
    <w:rsid w:val="002950E9"/>
    <w:rsid w:val="00295F86"/>
    <w:rsid w:val="00296ABB"/>
    <w:rsid w:val="002973E7"/>
    <w:rsid w:val="002A0754"/>
    <w:rsid w:val="002A0C04"/>
    <w:rsid w:val="002A0D11"/>
    <w:rsid w:val="002A1080"/>
    <w:rsid w:val="002A1D35"/>
    <w:rsid w:val="002A204D"/>
    <w:rsid w:val="002A22DB"/>
    <w:rsid w:val="002A2C3B"/>
    <w:rsid w:val="002A339B"/>
    <w:rsid w:val="002A3934"/>
    <w:rsid w:val="002A3C0C"/>
    <w:rsid w:val="002A4C4A"/>
    <w:rsid w:val="002A56DE"/>
    <w:rsid w:val="002A5DE9"/>
    <w:rsid w:val="002A63BE"/>
    <w:rsid w:val="002A6FD3"/>
    <w:rsid w:val="002A702E"/>
    <w:rsid w:val="002A725B"/>
    <w:rsid w:val="002A7CDD"/>
    <w:rsid w:val="002B187A"/>
    <w:rsid w:val="002B1A69"/>
    <w:rsid w:val="002B2723"/>
    <w:rsid w:val="002B2D1A"/>
    <w:rsid w:val="002B2DB5"/>
    <w:rsid w:val="002B37EB"/>
    <w:rsid w:val="002B3A41"/>
    <w:rsid w:val="002B48EE"/>
    <w:rsid w:val="002B4B52"/>
    <w:rsid w:val="002B5BF6"/>
    <w:rsid w:val="002B6389"/>
    <w:rsid w:val="002B65A5"/>
    <w:rsid w:val="002B6BDC"/>
    <w:rsid w:val="002B7216"/>
    <w:rsid w:val="002B7239"/>
    <w:rsid w:val="002B7363"/>
    <w:rsid w:val="002B7808"/>
    <w:rsid w:val="002C0720"/>
    <w:rsid w:val="002C0C8E"/>
    <w:rsid w:val="002C0CBB"/>
    <w:rsid w:val="002C1193"/>
    <w:rsid w:val="002C1201"/>
    <w:rsid w:val="002C1460"/>
    <w:rsid w:val="002C1E3F"/>
    <w:rsid w:val="002C251A"/>
    <w:rsid w:val="002C2EE7"/>
    <w:rsid w:val="002C3E60"/>
    <w:rsid w:val="002C3EAF"/>
    <w:rsid w:val="002C4520"/>
    <w:rsid w:val="002C46DA"/>
    <w:rsid w:val="002C4D2B"/>
    <w:rsid w:val="002C5121"/>
    <w:rsid w:val="002C51C9"/>
    <w:rsid w:val="002C5A56"/>
    <w:rsid w:val="002C5BAD"/>
    <w:rsid w:val="002C5DF4"/>
    <w:rsid w:val="002C5EFE"/>
    <w:rsid w:val="002C61C7"/>
    <w:rsid w:val="002C6540"/>
    <w:rsid w:val="002C6AE1"/>
    <w:rsid w:val="002C72F5"/>
    <w:rsid w:val="002C75EF"/>
    <w:rsid w:val="002C7C04"/>
    <w:rsid w:val="002C7D4A"/>
    <w:rsid w:val="002D130F"/>
    <w:rsid w:val="002D1A6F"/>
    <w:rsid w:val="002D1A7D"/>
    <w:rsid w:val="002D1CBE"/>
    <w:rsid w:val="002D2D6D"/>
    <w:rsid w:val="002D32B9"/>
    <w:rsid w:val="002D37EA"/>
    <w:rsid w:val="002D3C2D"/>
    <w:rsid w:val="002D3D59"/>
    <w:rsid w:val="002D4362"/>
    <w:rsid w:val="002D438A"/>
    <w:rsid w:val="002D5738"/>
    <w:rsid w:val="002D57AD"/>
    <w:rsid w:val="002D5E53"/>
    <w:rsid w:val="002D5F87"/>
    <w:rsid w:val="002D749C"/>
    <w:rsid w:val="002D7CAE"/>
    <w:rsid w:val="002E0319"/>
    <w:rsid w:val="002E0DF9"/>
    <w:rsid w:val="002E1526"/>
    <w:rsid w:val="002E1DCC"/>
    <w:rsid w:val="002E2BD0"/>
    <w:rsid w:val="002E2C58"/>
    <w:rsid w:val="002E3328"/>
    <w:rsid w:val="002E3444"/>
    <w:rsid w:val="002E3F5B"/>
    <w:rsid w:val="002E4180"/>
    <w:rsid w:val="002E430E"/>
    <w:rsid w:val="002E51DA"/>
    <w:rsid w:val="002E52C7"/>
    <w:rsid w:val="002E6366"/>
    <w:rsid w:val="002E640E"/>
    <w:rsid w:val="002E67B4"/>
    <w:rsid w:val="002E6AF1"/>
    <w:rsid w:val="002E79F1"/>
    <w:rsid w:val="002E7BFE"/>
    <w:rsid w:val="002E7E20"/>
    <w:rsid w:val="002F0547"/>
    <w:rsid w:val="002F0C28"/>
    <w:rsid w:val="002F144B"/>
    <w:rsid w:val="002F1594"/>
    <w:rsid w:val="002F1B8B"/>
    <w:rsid w:val="002F2454"/>
    <w:rsid w:val="002F2FBC"/>
    <w:rsid w:val="002F38FD"/>
    <w:rsid w:val="002F40D6"/>
    <w:rsid w:val="002F4427"/>
    <w:rsid w:val="002F4D2C"/>
    <w:rsid w:val="002F4D59"/>
    <w:rsid w:val="002F5868"/>
    <w:rsid w:val="002F5CFE"/>
    <w:rsid w:val="002F6C1A"/>
    <w:rsid w:val="002F6F06"/>
    <w:rsid w:val="002F752C"/>
    <w:rsid w:val="002F7831"/>
    <w:rsid w:val="002F7BE3"/>
    <w:rsid w:val="002F7CC1"/>
    <w:rsid w:val="00300165"/>
    <w:rsid w:val="003010CF"/>
    <w:rsid w:val="00301F72"/>
    <w:rsid w:val="00302320"/>
    <w:rsid w:val="00303022"/>
    <w:rsid w:val="0030302B"/>
    <w:rsid w:val="003033BB"/>
    <w:rsid w:val="00303821"/>
    <w:rsid w:val="00303F0A"/>
    <w:rsid w:val="00304D9B"/>
    <w:rsid w:val="00305096"/>
    <w:rsid w:val="0030516B"/>
    <w:rsid w:val="003058E1"/>
    <w:rsid w:val="00305FF9"/>
    <w:rsid w:val="003067EB"/>
    <w:rsid w:val="00306E6B"/>
    <w:rsid w:val="003070FF"/>
    <w:rsid w:val="00307FB5"/>
    <w:rsid w:val="003106C3"/>
    <w:rsid w:val="0031089E"/>
    <w:rsid w:val="00310939"/>
    <w:rsid w:val="00310A80"/>
    <w:rsid w:val="00310B1B"/>
    <w:rsid w:val="00311112"/>
    <w:rsid w:val="003111EF"/>
    <w:rsid w:val="00311786"/>
    <w:rsid w:val="00312739"/>
    <w:rsid w:val="00312D10"/>
    <w:rsid w:val="003144E5"/>
    <w:rsid w:val="00315F43"/>
    <w:rsid w:val="00317DB8"/>
    <w:rsid w:val="0032100B"/>
    <w:rsid w:val="003213BB"/>
    <w:rsid w:val="00321BD7"/>
    <w:rsid w:val="0032231C"/>
    <w:rsid w:val="003228DA"/>
    <w:rsid w:val="00323D6B"/>
    <w:rsid w:val="00323DBE"/>
    <w:rsid w:val="0032447D"/>
    <w:rsid w:val="0032464B"/>
    <w:rsid w:val="00324B27"/>
    <w:rsid w:val="003253F1"/>
    <w:rsid w:val="0032561D"/>
    <w:rsid w:val="0032690D"/>
    <w:rsid w:val="00326957"/>
    <w:rsid w:val="003274C4"/>
    <w:rsid w:val="00330D6B"/>
    <w:rsid w:val="00331FC3"/>
    <w:rsid w:val="00332EB9"/>
    <w:rsid w:val="003332A7"/>
    <w:rsid w:val="00333494"/>
    <w:rsid w:val="00333580"/>
    <w:rsid w:val="00333656"/>
    <w:rsid w:val="0033522E"/>
    <w:rsid w:val="0033579A"/>
    <w:rsid w:val="00335CA7"/>
    <w:rsid w:val="00335D8C"/>
    <w:rsid w:val="00336072"/>
    <w:rsid w:val="00336C83"/>
    <w:rsid w:val="00337798"/>
    <w:rsid w:val="00341DA3"/>
    <w:rsid w:val="00342972"/>
    <w:rsid w:val="00343523"/>
    <w:rsid w:val="003442D2"/>
    <w:rsid w:val="0034447C"/>
    <w:rsid w:val="003445EB"/>
    <w:rsid w:val="003446C6"/>
    <w:rsid w:val="00344EFE"/>
    <w:rsid w:val="00346D38"/>
    <w:rsid w:val="003471F4"/>
    <w:rsid w:val="00347250"/>
    <w:rsid w:val="0034762F"/>
    <w:rsid w:val="00347B75"/>
    <w:rsid w:val="00350762"/>
    <w:rsid w:val="003507C4"/>
    <w:rsid w:val="00350B7C"/>
    <w:rsid w:val="00350BAF"/>
    <w:rsid w:val="003510DE"/>
    <w:rsid w:val="00351761"/>
    <w:rsid w:val="0035218C"/>
    <w:rsid w:val="0035220B"/>
    <w:rsid w:val="003525FE"/>
    <w:rsid w:val="00353F7B"/>
    <w:rsid w:val="003541AF"/>
    <w:rsid w:val="003548D8"/>
    <w:rsid w:val="00355180"/>
    <w:rsid w:val="003554CA"/>
    <w:rsid w:val="00356DA7"/>
    <w:rsid w:val="00360232"/>
    <w:rsid w:val="003602E0"/>
    <w:rsid w:val="003603E1"/>
    <w:rsid w:val="0036060A"/>
    <w:rsid w:val="003612C1"/>
    <w:rsid w:val="00361CAA"/>
    <w:rsid w:val="00362569"/>
    <w:rsid w:val="003642F5"/>
    <w:rsid w:val="0036487C"/>
    <w:rsid w:val="00365217"/>
    <w:rsid w:val="00365411"/>
    <w:rsid w:val="00365618"/>
    <w:rsid w:val="00365F09"/>
    <w:rsid w:val="003663D9"/>
    <w:rsid w:val="0036680C"/>
    <w:rsid w:val="00366C69"/>
    <w:rsid w:val="00366DFF"/>
    <w:rsid w:val="003672C7"/>
    <w:rsid w:val="00367719"/>
    <w:rsid w:val="00367B2E"/>
    <w:rsid w:val="00370711"/>
    <w:rsid w:val="00371035"/>
    <w:rsid w:val="00371B3C"/>
    <w:rsid w:val="00371B4E"/>
    <w:rsid w:val="00371B91"/>
    <w:rsid w:val="00371E72"/>
    <w:rsid w:val="00372001"/>
    <w:rsid w:val="0037207F"/>
    <w:rsid w:val="003728B1"/>
    <w:rsid w:val="0037292E"/>
    <w:rsid w:val="00372AF7"/>
    <w:rsid w:val="00372AF8"/>
    <w:rsid w:val="00372ED3"/>
    <w:rsid w:val="00373BE2"/>
    <w:rsid w:val="00374059"/>
    <w:rsid w:val="003740D4"/>
    <w:rsid w:val="00374518"/>
    <w:rsid w:val="00374F04"/>
    <w:rsid w:val="003756DB"/>
    <w:rsid w:val="00375E50"/>
    <w:rsid w:val="00376945"/>
    <w:rsid w:val="003770BB"/>
    <w:rsid w:val="00377238"/>
    <w:rsid w:val="00377394"/>
    <w:rsid w:val="003802DC"/>
    <w:rsid w:val="00380C0F"/>
    <w:rsid w:val="00381867"/>
    <w:rsid w:val="003818BF"/>
    <w:rsid w:val="00382C0E"/>
    <w:rsid w:val="0038469C"/>
    <w:rsid w:val="00385AF9"/>
    <w:rsid w:val="00385B05"/>
    <w:rsid w:val="003861F0"/>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5908"/>
    <w:rsid w:val="00397C1D"/>
    <w:rsid w:val="003A0275"/>
    <w:rsid w:val="003A0597"/>
    <w:rsid w:val="003A0E70"/>
    <w:rsid w:val="003A0FF0"/>
    <w:rsid w:val="003A1883"/>
    <w:rsid w:val="003A20C8"/>
    <w:rsid w:val="003A2178"/>
    <w:rsid w:val="003A26A3"/>
    <w:rsid w:val="003A2A52"/>
    <w:rsid w:val="003A2C25"/>
    <w:rsid w:val="003A2C29"/>
    <w:rsid w:val="003A2EC3"/>
    <w:rsid w:val="003A317E"/>
    <w:rsid w:val="003A3609"/>
    <w:rsid w:val="003A3EC7"/>
    <w:rsid w:val="003A45B0"/>
    <w:rsid w:val="003A4A06"/>
    <w:rsid w:val="003A5F0D"/>
    <w:rsid w:val="003A7C96"/>
    <w:rsid w:val="003B022F"/>
    <w:rsid w:val="003B0B5B"/>
    <w:rsid w:val="003B1C7D"/>
    <w:rsid w:val="003B3021"/>
    <w:rsid w:val="003B4766"/>
    <w:rsid w:val="003B5D97"/>
    <w:rsid w:val="003B5EF8"/>
    <w:rsid w:val="003B63A4"/>
    <w:rsid w:val="003B64DE"/>
    <w:rsid w:val="003B689B"/>
    <w:rsid w:val="003B68B4"/>
    <w:rsid w:val="003B68FE"/>
    <w:rsid w:val="003B69DF"/>
    <w:rsid w:val="003B732E"/>
    <w:rsid w:val="003B7355"/>
    <w:rsid w:val="003B7D7E"/>
    <w:rsid w:val="003C0202"/>
    <w:rsid w:val="003C0820"/>
    <w:rsid w:val="003C1012"/>
    <w:rsid w:val="003C11C9"/>
    <w:rsid w:val="003C128B"/>
    <w:rsid w:val="003C141C"/>
    <w:rsid w:val="003C1C2B"/>
    <w:rsid w:val="003C2393"/>
    <w:rsid w:val="003C26D8"/>
    <w:rsid w:val="003C29B1"/>
    <w:rsid w:val="003C2D21"/>
    <w:rsid w:val="003C5B18"/>
    <w:rsid w:val="003C5CB9"/>
    <w:rsid w:val="003C739F"/>
    <w:rsid w:val="003C74CD"/>
    <w:rsid w:val="003C7614"/>
    <w:rsid w:val="003C7735"/>
    <w:rsid w:val="003C788C"/>
    <w:rsid w:val="003C7C84"/>
    <w:rsid w:val="003D0BAE"/>
    <w:rsid w:val="003D0FC3"/>
    <w:rsid w:val="003D150E"/>
    <w:rsid w:val="003D16D6"/>
    <w:rsid w:val="003D19A3"/>
    <w:rsid w:val="003D28C9"/>
    <w:rsid w:val="003D33E3"/>
    <w:rsid w:val="003D3D8D"/>
    <w:rsid w:val="003D4108"/>
    <w:rsid w:val="003D412E"/>
    <w:rsid w:val="003D4B4E"/>
    <w:rsid w:val="003D4CF3"/>
    <w:rsid w:val="003D4F7A"/>
    <w:rsid w:val="003D5CBF"/>
    <w:rsid w:val="003D5EFE"/>
    <w:rsid w:val="003D6507"/>
    <w:rsid w:val="003D66EA"/>
    <w:rsid w:val="003D6A97"/>
    <w:rsid w:val="003D6ACA"/>
    <w:rsid w:val="003D6D1B"/>
    <w:rsid w:val="003D6D9C"/>
    <w:rsid w:val="003D6E9F"/>
    <w:rsid w:val="003D752A"/>
    <w:rsid w:val="003E07AE"/>
    <w:rsid w:val="003E0B85"/>
    <w:rsid w:val="003E3C16"/>
    <w:rsid w:val="003E49AA"/>
    <w:rsid w:val="003E53CC"/>
    <w:rsid w:val="003E5C81"/>
    <w:rsid w:val="003E6316"/>
    <w:rsid w:val="003E6AC5"/>
    <w:rsid w:val="003E6B78"/>
    <w:rsid w:val="003E6DB2"/>
    <w:rsid w:val="003E7170"/>
    <w:rsid w:val="003F0096"/>
    <w:rsid w:val="003F0206"/>
    <w:rsid w:val="003F1181"/>
    <w:rsid w:val="003F1967"/>
    <w:rsid w:val="003F2D5F"/>
    <w:rsid w:val="003F30FB"/>
    <w:rsid w:val="003F33BC"/>
    <w:rsid w:val="003F4442"/>
    <w:rsid w:val="003F45E4"/>
    <w:rsid w:val="003F4932"/>
    <w:rsid w:val="003F4D7D"/>
    <w:rsid w:val="003F5099"/>
    <w:rsid w:val="003F6418"/>
    <w:rsid w:val="003F6CD2"/>
    <w:rsid w:val="003F7727"/>
    <w:rsid w:val="003F7E8A"/>
    <w:rsid w:val="004021B6"/>
    <w:rsid w:val="00402CAB"/>
    <w:rsid w:val="00404486"/>
    <w:rsid w:val="004049CD"/>
    <w:rsid w:val="0040570B"/>
    <w:rsid w:val="00405CED"/>
    <w:rsid w:val="00405EDB"/>
    <w:rsid w:val="0040624A"/>
    <w:rsid w:val="004063A3"/>
    <w:rsid w:val="00406460"/>
    <w:rsid w:val="0040686F"/>
    <w:rsid w:val="00406EBA"/>
    <w:rsid w:val="004101E4"/>
    <w:rsid w:val="00410235"/>
    <w:rsid w:val="004109E9"/>
    <w:rsid w:val="00410B67"/>
    <w:rsid w:val="0041134D"/>
    <w:rsid w:val="00411443"/>
    <w:rsid w:val="00411758"/>
    <w:rsid w:val="00412546"/>
    <w:rsid w:val="004127B0"/>
    <w:rsid w:val="00412BD1"/>
    <w:rsid w:val="004137B6"/>
    <w:rsid w:val="00413DD4"/>
    <w:rsid w:val="00414265"/>
    <w:rsid w:val="004153C9"/>
    <w:rsid w:val="004159D1"/>
    <w:rsid w:val="0041665E"/>
    <w:rsid w:val="0041677C"/>
    <w:rsid w:val="00416ACB"/>
    <w:rsid w:val="004171C5"/>
    <w:rsid w:val="004176FC"/>
    <w:rsid w:val="00420316"/>
    <w:rsid w:val="0042073F"/>
    <w:rsid w:val="00422341"/>
    <w:rsid w:val="0042256C"/>
    <w:rsid w:val="00423641"/>
    <w:rsid w:val="00423669"/>
    <w:rsid w:val="00424A71"/>
    <w:rsid w:val="00425979"/>
    <w:rsid w:val="00426064"/>
    <w:rsid w:val="00426861"/>
    <w:rsid w:val="00426F3C"/>
    <w:rsid w:val="0043051F"/>
    <w:rsid w:val="004308D7"/>
    <w:rsid w:val="004308DA"/>
    <w:rsid w:val="00430BD1"/>
    <w:rsid w:val="004313F8"/>
    <w:rsid w:val="00431A14"/>
    <w:rsid w:val="00431BC0"/>
    <w:rsid w:val="0043265C"/>
    <w:rsid w:val="00432BA2"/>
    <w:rsid w:val="004330F4"/>
    <w:rsid w:val="00433590"/>
    <w:rsid w:val="004335A5"/>
    <w:rsid w:val="0043393D"/>
    <w:rsid w:val="00433DF8"/>
    <w:rsid w:val="00433FDE"/>
    <w:rsid w:val="004344C7"/>
    <w:rsid w:val="00434A22"/>
    <w:rsid w:val="00435274"/>
    <w:rsid w:val="004352AD"/>
    <w:rsid w:val="0043545D"/>
    <w:rsid w:val="004357BF"/>
    <w:rsid w:val="00435A07"/>
    <w:rsid w:val="00435E2F"/>
    <w:rsid w:val="00435FE2"/>
    <w:rsid w:val="0043666D"/>
    <w:rsid w:val="004369A6"/>
    <w:rsid w:val="00436E2F"/>
    <w:rsid w:val="00437B61"/>
    <w:rsid w:val="00440403"/>
    <w:rsid w:val="004413D5"/>
    <w:rsid w:val="00441753"/>
    <w:rsid w:val="00441D31"/>
    <w:rsid w:val="00442397"/>
    <w:rsid w:val="0044292D"/>
    <w:rsid w:val="004438BC"/>
    <w:rsid w:val="00443B85"/>
    <w:rsid w:val="004440C6"/>
    <w:rsid w:val="00445E46"/>
    <w:rsid w:val="00446AC6"/>
    <w:rsid w:val="0044714F"/>
    <w:rsid w:val="00447F54"/>
    <w:rsid w:val="004503DB"/>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20E"/>
    <w:rsid w:val="00467493"/>
    <w:rsid w:val="00467CBE"/>
    <w:rsid w:val="00467E41"/>
    <w:rsid w:val="00467ED2"/>
    <w:rsid w:val="004702F6"/>
    <w:rsid w:val="0047083E"/>
    <w:rsid w:val="00471265"/>
    <w:rsid w:val="00472597"/>
    <w:rsid w:val="00472695"/>
    <w:rsid w:val="0047283C"/>
    <w:rsid w:val="00472A22"/>
    <w:rsid w:val="004731AC"/>
    <w:rsid w:val="004734B6"/>
    <w:rsid w:val="00473694"/>
    <w:rsid w:val="00473713"/>
    <w:rsid w:val="004752D3"/>
    <w:rsid w:val="00475C69"/>
    <w:rsid w:val="00475E7E"/>
    <w:rsid w:val="00477165"/>
    <w:rsid w:val="00477290"/>
    <w:rsid w:val="00477C35"/>
    <w:rsid w:val="00477FD3"/>
    <w:rsid w:val="00480988"/>
    <w:rsid w:val="00480E05"/>
    <w:rsid w:val="004810C9"/>
    <w:rsid w:val="004820CF"/>
    <w:rsid w:val="00482BBE"/>
    <w:rsid w:val="00482D9E"/>
    <w:rsid w:val="0048348A"/>
    <w:rsid w:val="00483A12"/>
    <w:rsid w:val="004843DB"/>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E8E"/>
    <w:rsid w:val="0049509E"/>
    <w:rsid w:val="00495399"/>
    <w:rsid w:val="004955BC"/>
    <w:rsid w:val="00495D63"/>
    <w:rsid w:val="0049648F"/>
    <w:rsid w:val="00496606"/>
    <w:rsid w:val="00497370"/>
    <w:rsid w:val="00497CAE"/>
    <w:rsid w:val="004A031D"/>
    <w:rsid w:val="004A1276"/>
    <w:rsid w:val="004A1A1A"/>
    <w:rsid w:val="004A1BDD"/>
    <w:rsid w:val="004A21E4"/>
    <w:rsid w:val="004A36DD"/>
    <w:rsid w:val="004A44A4"/>
    <w:rsid w:val="004A4BDC"/>
    <w:rsid w:val="004A565E"/>
    <w:rsid w:val="004A5DF3"/>
    <w:rsid w:val="004A5E70"/>
    <w:rsid w:val="004A60D7"/>
    <w:rsid w:val="004A7093"/>
    <w:rsid w:val="004A78C0"/>
    <w:rsid w:val="004A7C21"/>
    <w:rsid w:val="004A7C23"/>
    <w:rsid w:val="004B0E17"/>
    <w:rsid w:val="004B23BC"/>
    <w:rsid w:val="004B2427"/>
    <w:rsid w:val="004B25C3"/>
    <w:rsid w:val="004B2843"/>
    <w:rsid w:val="004B29D9"/>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26BA"/>
    <w:rsid w:val="004C3624"/>
    <w:rsid w:val="004C3CE3"/>
    <w:rsid w:val="004C43F6"/>
    <w:rsid w:val="004C5319"/>
    <w:rsid w:val="004C5A88"/>
    <w:rsid w:val="004C621F"/>
    <w:rsid w:val="004C68F8"/>
    <w:rsid w:val="004D0479"/>
    <w:rsid w:val="004D0DFE"/>
    <w:rsid w:val="004D0EAE"/>
    <w:rsid w:val="004D117F"/>
    <w:rsid w:val="004D1E79"/>
    <w:rsid w:val="004D206E"/>
    <w:rsid w:val="004D22C3"/>
    <w:rsid w:val="004D2D96"/>
    <w:rsid w:val="004D31B8"/>
    <w:rsid w:val="004D4AB9"/>
    <w:rsid w:val="004D5134"/>
    <w:rsid w:val="004D54F6"/>
    <w:rsid w:val="004D5A1E"/>
    <w:rsid w:val="004D66C0"/>
    <w:rsid w:val="004D6790"/>
    <w:rsid w:val="004D72FE"/>
    <w:rsid w:val="004D7859"/>
    <w:rsid w:val="004D7E91"/>
    <w:rsid w:val="004E0768"/>
    <w:rsid w:val="004E07E0"/>
    <w:rsid w:val="004E0975"/>
    <w:rsid w:val="004E1112"/>
    <w:rsid w:val="004E1A31"/>
    <w:rsid w:val="004E2146"/>
    <w:rsid w:val="004E22F5"/>
    <w:rsid w:val="004E29CA"/>
    <w:rsid w:val="004E2EB9"/>
    <w:rsid w:val="004E308D"/>
    <w:rsid w:val="004E3414"/>
    <w:rsid w:val="004E3BA3"/>
    <w:rsid w:val="004E4060"/>
    <w:rsid w:val="004E423B"/>
    <w:rsid w:val="004E49A0"/>
    <w:rsid w:val="004E4D7F"/>
    <w:rsid w:val="004E5934"/>
    <w:rsid w:val="004E5E2F"/>
    <w:rsid w:val="004E5F7C"/>
    <w:rsid w:val="004E5FDB"/>
    <w:rsid w:val="004E60B7"/>
    <w:rsid w:val="004E6B88"/>
    <w:rsid w:val="004E6D59"/>
    <w:rsid w:val="004F03DB"/>
    <w:rsid w:val="004F09FD"/>
    <w:rsid w:val="004F0FB9"/>
    <w:rsid w:val="004F25E9"/>
    <w:rsid w:val="004F2FDE"/>
    <w:rsid w:val="004F32B5"/>
    <w:rsid w:val="004F3B12"/>
    <w:rsid w:val="004F3F0E"/>
    <w:rsid w:val="004F4003"/>
    <w:rsid w:val="004F407E"/>
    <w:rsid w:val="004F4A03"/>
    <w:rsid w:val="004F51CC"/>
    <w:rsid w:val="004F52C2"/>
    <w:rsid w:val="004F5479"/>
    <w:rsid w:val="004F5B29"/>
    <w:rsid w:val="004F5C14"/>
    <w:rsid w:val="004F5EC0"/>
    <w:rsid w:val="004F622B"/>
    <w:rsid w:val="004F64AF"/>
    <w:rsid w:val="004F6F26"/>
    <w:rsid w:val="004F736C"/>
    <w:rsid w:val="004F7528"/>
    <w:rsid w:val="004F7BCA"/>
    <w:rsid w:val="005026EA"/>
    <w:rsid w:val="00502B72"/>
    <w:rsid w:val="00503262"/>
    <w:rsid w:val="00503DCC"/>
    <w:rsid w:val="0050455C"/>
    <w:rsid w:val="00504BC1"/>
    <w:rsid w:val="0050500F"/>
    <w:rsid w:val="00505C04"/>
    <w:rsid w:val="00506A95"/>
    <w:rsid w:val="00506FBC"/>
    <w:rsid w:val="00507002"/>
    <w:rsid w:val="00507652"/>
    <w:rsid w:val="00507E3A"/>
    <w:rsid w:val="005105C0"/>
    <w:rsid w:val="00510DF8"/>
    <w:rsid w:val="00510F11"/>
    <w:rsid w:val="00511B95"/>
    <w:rsid w:val="00511B9A"/>
    <w:rsid w:val="00511EAB"/>
    <w:rsid w:val="0051239E"/>
    <w:rsid w:val="005124D4"/>
    <w:rsid w:val="00512A30"/>
    <w:rsid w:val="00512B7C"/>
    <w:rsid w:val="0051335F"/>
    <w:rsid w:val="005137BA"/>
    <w:rsid w:val="00513A65"/>
    <w:rsid w:val="00513F43"/>
    <w:rsid w:val="00514289"/>
    <w:rsid w:val="005152B3"/>
    <w:rsid w:val="005157A2"/>
    <w:rsid w:val="005157A9"/>
    <w:rsid w:val="00515AA9"/>
    <w:rsid w:val="00516444"/>
    <w:rsid w:val="00516496"/>
    <w:rsid w:val="00516929"/>
    <w:rsid w:val="00516E74"/>
    <w:rsid w:val="005173A7"/>
    <w:rsid w:val="005177E1"/>
    <w:rsid w:val="0051792C"/>
    <w:rsid w:val="00517EF7"/>
    <w:rsid w:val="0052092B"/>
    <w:rsid w:val="00521323"/>
    <w:rsid w:val="00521516"/>
    <w:rsid w:val="0052201A"/>
    <w:rsid w:val="005224EA"/>
    <w:rsid w:val="00522589"/>
    <w:rsid w:val="00522E74"/>
    <w:rsid w:val="00522FE0"/>
    <w:rsid w:val="00525152"/>
    <w:rsid w:val="00525201"/>
    <w:rsid w:val="005259AF"/>
    <w:rsid w:val="00525AF7"/>
    <w:rsid w:val="00525E29"/>
    <w:rsid w:val="0052625D"/>
    <w:rsid w:val="00526540"/>
    <w:rsid w:val="00526ED9"/>
    <w:rsid w:val="00527010"/>
    <w:rsid w:val="00530157"/>
    <w:rsid w:val="005305E9"/>
    <w:rsid w:val="00531511"/>
    <w:rsid w:val="00531A2D"/>
    <w:rsid w:val="00531EBE"/>
    <w:rsid w:val="00532669"/>
    <w:rsid w:val="00532F8B"/>
    <w:rsid w:val="00533A86"/>
    <w:rsid w:val="00533ECA"/>
    <w:rsid w:val="00534AC4"/>
    <w:rsid w:val="00534ADC"/>
    <w:rsid w:val="00534AE1"/>
    <w:rsid w:val="00534C0F"/>
    <w:rsid w:val="005357EC"/>
    <w:rsid w:val="00535B79"/>
    <w:rsid w:val="00535C91"/>
    <w:rsid w:val="00535F3D"/>
    <w:rsid w:val="00536579"/>
    <w:rsid w:val="00536C1E"/>
    <w:rsid w:val="0053733A"/>
    <w:rsid w:val="00537CFD"/>
    <w:rsid w:val="00537FFB"/>
    <w:rsid w:val="005403E0"/>
    <w:rsid w:val="005407C0"/>
    <w:rsid w:val="00540CBC"/>
    <w:rsid w:val="00541094"/>
    <w:rsid w:val="0054199A"/>
    <w:rsid w:val="00541ACC"/>
    <w:rsid w:val="00541F28"/>
    <w:rsid w:val="00542166"/>
    <w:rsid w:val="00542D0A"/>
    <w:rsid w:val="0054343A"/>
    <w:rsid w:val="00543974"/>
    <w:rsid w:val="00543A9C"/>
    <w:rsid w:val="00543EBF"/>
    <w:rsid w:val="00544803"/>
    <w:rsid w:val="00544834"/>
    <w:rsid w:val="005449C3"/>
    <w:rsid w:val="00544ABA"/>
    <w:rsid w:val="00544DE6"/>
    <w:rsid w:val="00544F53"/>
    <w:rsid w:val="00544FA0"/>
    <w:rsid w:val="00544FF1"/>
    <w:rsid w:val="005457DF"/>
    <w:rsid w:val="00545854"/>
    <w:rsid w:val="0054593A"/>
    <w:rsid w:val="00545F46"/>
    <w:rsid w:val="005467FB"/>
    <w:rsid w:val="00546A5D"/>
    <w:rsid w:val="00546DD8"/>
    <w:rsid w:val="005474E3"/>
    <w:rsid w:val="00551320"/>
    <w:rsid w:val="005514ED"/>
    <w:rsid w:val="005515CA"/>
    <w:rsid w:val="00552097"/>
    <w:rsid w:val="0055290F"/>
    <w:rsid w:val="00552935"/>
    <w:rsid w:val="00552BDA"/>
    <w:rsid w:val="005537D5"/>
    <w:rsid w:val="00553982"/>
    <w:rsid w:val="00553A19"/>
    <w:rsid w:val="00554703"/>
    <w:rsid w:val="00554BE7"/>
    <w:rsid w:val="00554EBB"/>
    <w:rsid w:val="005552E5"/>
    <w:rsid w:val="0055573E"/>
    <w:rsid w:val="00555C03"/>
    <w:rsid w:val="00556284"/>
    <w:rsid w:val="00556668"/>
    <w:rsid w:val="00556BA9"/>
    <w:rsid w:val="00556BB6"/>
    <w:rsid w:val="00557173"/>
    <w:rsid w:val="005571A7"/>
    <w:rsid w:val="00557428"/>
    <w:rsid w:val="0055747C"/>
    <w:rsid w:val="005605C0"/>
    <w:rsid w:val="00560905"/>
    <w:rsid w:val="00560B5D"/>
    <w:rsid w:val="00561593"/>
    <w:rsid w:val="005615D8"/>
    <w:rsid w:val="00562580"/>
    <w:rsid w:val="00562A79"/>
    <w:rsid w:val="00563474"/>
    <w:rsid w:val="00563717"/>
    <w:rsid w:val="005638D4"/>
    <w:rsid w:val="005640A5"/>
    <w:rsid w:val="00564B14"/>
    <w:rsid w:val="00565069"/>
    <w:rsid w:val="0056520A"/>
    <w:rsid w:val="0056529A"/>
    <w:rsid w:val="00565C6D"/>
    <w:rsid w:val="00565FC9"/>
    <w:rsid w:val="00566D98"/>
    <w:rsid w:val="005677F2"/>
    <w:rsid w:val="00567A14"/>
    <w:rsid w:val="00571DC8"/>
    <w:rsid w:val="005722EE"/>
    <w:rsid w:val="00572F05"/>
    <w:rsid w:val="0057395C"/>
    <w:rsid w:val="00574C9E"/>
    <w:rsid w:val="00574FE1"/>
    <w:rsid w:val="005752A1"/>
    <w:rsid w:val="0057562C"/>
    <w:rsid w:val="00575A3C"/>
    <w:rsid w:val="00575E3E"/>
    <w:rsid w:val="00576238"/>
    <w:rsid w:val="005762C2"/>
    <w:rsid w:val="00577933"/>
    <w:rsid w:val="00577A22"/>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149"/>
    <w:rsid w:val="00586859"/>
    <w:rsid w:val="00586BB9"/>
    <w:rsid w:val="00586EB9"/>
    <w:rsid w:val="005906AD"/>
    <w:rsid w:val="00590DA6"/>
    <w:rsid w:val="00590E41"/>
    <w:rsid w:val="00591117"/>
    <w:rsid w:val="0059113F"/>
    <w:rsid w:val="00591C7D"/>
    <w:rsid w:val="00591CE6"/>
    <w:rsid w:val="00591F7B"/>
    <w:rsid w:val="005924FE"/>
    <w:rsid w:val="005927C1"/>
    <w:rsid w:val="00592D0B"/>
    <w:rsid w:val="005935B5"/>
    <w:rsid w:val="0059379A"/>
    <w:rsid w:val="00593AB9"/>
    <w:rsid w:val="005945D7"/>
    <w:rsid w:val="005947C9"/>
    <w:rsid w:val="00594D1C"/>
    <w:rsid w:val="0059500B"/>
    <w:rsid w:val="00595075"/>
    <w:rsid w:val="005956FF"/>
    <w:rsid w:val="00595887"/>
    <w:rsid w:val="0059615A"/>
    <w:rsid w:val="00596870"/>
    <w:rsid w:val="00596B9C"/>
    <w:rsid w:val="00596C60"/>
    <w:rsid w:val="00597C2B"/>
    <w:rsid w:val="005A0381"/>
    <w:rsid w:val="005A054D"/>
    <w:rsid w:val="005A10AF"/>
    <w:rsid w:val="005A11EA"/>
    <w:rsid w:val="005A1BFA"/>
    <w:rsid w:val="005A1EEE"/>
    <w:rsid w:val="005A242A"/>
    <w:rsid w:val="005A30AB"/>
    <w:rsid w:val="005A30BB"/>
    <w:rsid w:val="005A3673"/>
    <w:rsid w:val="005A3780"/>
    <w:rsid w:val="005A4072"/>
    <w:rsid w:val="005A5C22"/>
    <w:rsid w:val="005A6ACA"/>
    <w:rsid w:val="005A705C"/>
    <w:rsid w:val="005A7905"/>
    <w:rsid w:val="005B14FE"/>
    <w:rsid w:val="005B1BFA"/>
    <w:rsid w:val="005B1EE9"/>
    <w:rsid w:val="005B2049"/>
    <w:rsid w:val="005B20A7"/>
    <w:rsid w:val="005B2799"/>
    <w:rsid w:val="005B2CC1"/>
    <w:rsid w:val="005B37C8"/>
    <w:rsid w:val="005B4BAD"/>
    <w:rsid w:val="005B4D87"/>
    <w:rsid w:val="005B5768"/>
    <w:rsid w:val="005B639E"/>
    <w:rsid w:val="005B6D57"/>
    <w:rsid w:val="005B6E11"/>
    <w:rsid w:val="005B79F9"/>
    <w:rsid w:val="005C0708"/>
    <w:rsid w:val="005C0DA6"/>
    <w:rsid w:val="005C11A7"/>
    <w:rsid w:val="005C1A40"/>
    <w:rsid w:val="005C213B"/>
    <w:rsid w:val="005C2240"/>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349"/>
    <w:rsid w:val="005D05D1"/>
    <w:rsid w:val="005D068F"/>
    <w:rsid w:val="005D0B58"/>
    <w:rsid w:val="005D0C69"/>
    <w:rsid w:val="005D1A8A"/>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6CBA"/>
    <w:rsid w:val="005D7168"/>
    <w:rsid w:val="005D7D05"/>
    <w:rsid w:val="005E0993"/>
    <w:rsid w:val="005E12EB"/>
    <w:rsid w:val="005E1B0F"/>
    <w:rsid w:val="005E234A"/>
    <w:rsid w:val="005E256E"/>
    <w:rsid w:val="005E2AC0"/>
    <w:rsid w:val="005E3651"/>
    <w:rsid w:val="005E384A"/>
    <w:rsid w:val="005E3FC7"/>
    <w:rsid w:val="005E4AFF"/>
    <w:rsid w:val="005E53F9"/>
    <w:rsid w:val="005E547C"/>
    <w:rsid w:val="005E5AF4"/>
    <w:rsid w:val="005E5CE4"/>
    <w:rsid w:val="005E680B"/>
    <w:rsid w:val="005E7AAE"/>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6EB"/>
    <w:rsid w:val="00610BDE"/>
    <w:rsid w:val="00610E2A"/>
    <w:rsid w:val="00612229"/>
    <w:rsid w:val="006127FE"/>
    <w:rsid w:val="006128FD"/>
    <w:rsid w:val="00614941"/>
    <w:rsid w:val="006161AA"/>
    <w:rsid w:val="00616207"/>
    <w:rsid w:val="0061691D"/>
    <w:rsid w:val="006172E9"/>
    <w:rsid w:val="00617728"/>
    <w:rsid w:val="00617ABB"/>
    <w:rsid w:val="00620188"/>
    <w:rsid w:val="006202C9"/>
    <w:rsid w:val="006205CA"/>
    <w:rsid w:val="00620611"/>
    <w:rsid w:val="00620E82"/>
    <w:rsid w:val="00621F53"/>
    <w:rsid w:val="006220EF"/>
    <w:rsid w:val="00622655"/>
    <w:rsid w:val="006226AD"/>
    <w:rsid w:val="00622E2A"/>
    <w:rsid w:val="00622E73"/>
    <w:rsid w:val="0062308E"/>
    <w:rsid w:val="00623AAE"/>
    <w:rsid w:val="006243AE"/>
    <w:rsid w:val="006244C9"/>
    <w:rsid w:val="0062495F"/>
    <w:rsid w:val="00624D3A"/>
    <w:rsid w:val="006253E2"/>
    <w:rsid w:val="006256D8"/>
    <w:rsid w:val="00625706"/>
    <w:rsid w:val="006259BA"/>
    <w:rsid w:val="00625F40"/>
    <w:rsid w:val="00627740"/>
    <w:rsid w:val="00630084"/>
    <w:rsid w:val="006304BC"/>
    <w:rsid w:val="00630DCE"/>
    <w:rsid w:val="0063120A"/>
    <w:rsid w:val="00631473"/>
    <w:rsid w:val="00631585"/>
    <w:rsid w:val="00632E7F"/>
    <w:rsid w:val="00633C5C"/>
    <w:rsid w:val="006349D5"/>
    <w:rsid w:val="006363B1"/>
    <w:rsid w:val="0063644D"/>
    <w:rsid w:val="00636C18"/>
    <w:rsid w:val="00636DCE"/>
    <w:rsid w:val="00636E9B"/>
    <w:rsid w:val="00637F7A"/>
    <w:rsid w:val="006416A7"/>
    <w:rsid w:val="00641D76"/>
    <w:rsid w:val="00642724"/>
    <w:rsid w:val="00643628"/>
    <w:rsid w:val="00646834"/>
    <w:rsid w:val="00646B20"/>
    <w:rsid w:val="00647252"/>
    <w:rsid w:val="00647C33"/>
    <w:rsid w:val="00647F92"/>
    <w:rsid w:val="006517D3"/>
    <w:rsid w:val="00652756"/>
    <w:rsid w:val="006527D1"/>
    <w:rsid w:val="00652E26"/>
    <w:rsid w:val="00652F12"/>
    <w:rsid w:val="0065358C"/>
    <w:rsid w:val="0065380C"/>
    <w:rsid w:val="00654068"/>
    <w:rsid w:val="00654559"/>
    <w:rsid w:val="006549FC"/>
    <w:rsid w:val="00654B38"/>
    <w:rsid w:val="00654B83"/>
    <w:rsid w:val="0065510C"/>
    <w:rsid w:val="00656A10"/>
    <w:rsid w:val="006571B0"/>
    <w:rsid w:val="00657286"/>
    <w:rsid w:val="00660C79"/>
    <w:rsid w:val="00660D60"/>
    <w:rsid w:val="006618CC"/>
    <w:rsid w:val="00661B08"/>
    <w:rsid w:val="00662111"/>
    <w:rsid w:val="00662A20"/>
    <w:rsid w:val="0066365F"/>
    <w:rsid w:val="006646E8"/>
    <w:rsid w:val="006657D1"/>
    <w:rsid w:val="00665FF8"/>
    <w:rsid w:val="0066607D"/>
    <w:rsid w:val="006665A9"/>
    <w:rsid w:val="00667011"/>
    <w:rsid w:val="006679F5"/>
    <w:rsid w:val="00667F54"/>
    <w:rsid w:val="0067016C"/>
    <w:rsid w:val="00671281"/>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225"/>
    <w:rsid w:val="0067697E"/>
    <w:rsid w:val="00677B92"/>
    <w:rsid w:val="00677DCE"/>
    <w:rsid w:val="00680ECD"/>
    <w:rsid w:val="00681211"/>
    <w:rsid w:val="00681295"/>
    <w:rsid w:val="006815D2"/>
    <w:rsid w:val="00681735"/>
    <w:rsid w:val="006819FE"/>
    <w:rsid w:val="0068237A"/>
    <w:rsid w:val="006837CE"/>
    <w:rsid w:val="006837D9"/>
    <w:rsid w:val="0068436C"/>
    <w:rsid w:val="00684417"/>
    <w:rsid w:val="00684789"/>
    <w:rsid w:val="0068562A"/>
    <w:rsid w:val="0068583B"/>
    <w:rsid w:val="00685B38"/>
    <w:rsid w:val="00685FD4"/>
    <w:rsid w:val="00686612"/>
    <w:rsid w:val="00686DBC"/>
    <w:rsid w:val="00687A01"/>
    <w:rsid w:val="00687CC8"/>
    <w:rsid w:val="00690044"/>
    <w:rsid w:val="00690A49"/>
    <w:rsid w:val="00690BB6"/>
    <w:rsid w:val="006915C5"/>
    <w:rsid w:val="00691D94"/>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186"/>
    <w:rsid w:val="006A375A"/>
    <w:rsid w:val="006A50A0"/>
    <w:rsid w:val="006A5301"/>
    <w:rsid w:val="006A5F1C"/>
    <w:rsid w:val="006A654F"/>
    <w:rsid w:val="006A6574"/>
    <w:rsid w:val="006A6C1E"/>
    <w:rsid w:val="006A6DE9"/>
    <w:rsid w:val="006A7248"/>
    <w:rsid w:val="006A72EA"/>
    <w:rsid w:val="006A7606"/>
    <w:rsid w:val="006B120D"/>
    <w:rsid w:val="006B19E8"/>
    <w:rsid w:val="006B1A8A"/>
    <w:rsid w:val="006B23AA"/>
    <w:rsid w:val="006B23B2"/>
    <w:rsid w:val="006B271E"/>
    <w:rsid w:val="006B2A99"/>
    <w:rsid w:val="006B2BCF"/>
    <w:rsid w:val="006B502F"/>
    <w:rsid w:val="006B5760"/>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3633"/>
    <w:rsid w:val="006C4117"/>
    <w:rsid w:val="006C5958"/>
    <w:rsid w:val="006C5BA0"/>
    <w:rsid w:val="006C60D8"/>
    <w:rsid w:val="006C6E3A"/>
    <w:rsid w:val="006C6FD7"/>
    <w:rsid w:val="006C787C"/>
    <w:rsid w:val="006D018B"/>
    <w:rsid w:val="006D0361"/>
    <w:rsid w:val="006D03A3"/>
    <w:rsid w:val="006D0521"/>
    <w:rsid w:val="006D08DD"/>
    <w:rsid w:val="006D0F02"/>
    <w:rsid w:val="006D20D0"/>
    <w:rsid w:val="006D2182"/>
    <w:rsid w:val="006D2916"/>
    <w:rsid w:val="006D2952"/>
    <w:rsid w:val="006D2ECD"/>
    <w:rsid w:val="006D3490"/>
    <w:rsid w:val="006D3BE1"/>
    <w:rsid w:val="006D5C3D"/>
    <w:rsid w:val="006D5FA3"/>
    <w:rsid w:val="006D6939"/>
    <w:rsid w:val="006D6958"/>
    <w:rsid w:val="006D722A"/>
    <w:rsid w:val="006D74AD"/>
    <w:rsid w:val="006D7A7A"/>
    <w:rsid w:val="006D7EB0"/>
    <w:rsid w:val="006E0138"/>
    <w:rsid w:val="006E12C3"/>
    <w:rsid w:val="006E21DA"/>
    <w:rsid w:val="006E256E"/>
    <w:rsid w:val="006E345F"/>
    <w:rsid w:val="006E45F3"/>
    <w:rsid w:val="006E4ED4"/>
    <w:rsid w:val="006E53F8"/>
    <w:rsid w:val="006E55F9"/>
    <w:rsid w:val="006E5E19"/>
    <w:rsid w:val="006E5E7F"/>
    <w:rsid w:val="006E61C3"/>
    <w:rsid w:val="006E6306"/>
    <w:rsid w:val="006E6AA9"/>
    <w:rsid w:val="006E7309"/>
    <w:rsid w:val="006E7521"/>
    <w:rsid w:val="006F1E26"/>
    <w:rsid w:val="006F1FB9"/>
    <w:rsid w:val="006F255A"/>
    <w:rsid w:val="006F2998"/>
    <w:rsid w:val="006F3FE7"/>
    <w:rsid w:val="006F41F3"/>
    <w:rsid w:val="006F42A0"/>
    <w:rsid w:val="006F4C6C"/>
    <w:rsid w:val="006F4CE5"/>
    <w:rsid w:val="006F5251"/>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6F"/>
    <w:rsid w:val="0070695A"/>
    <w:rsid w:val="00706B54"/>
    <w:rsid w:val="00706DB5"/>
    <w:rsid w:val="007073BE"/>
    <w:rsid w:val="007074E7"/>
    <w:rsid w:val="0071072F"/>
    <w:rsid w:val="00710B3D"/>
    <w:rsid w:val="0071383A"/>
    <w:rsid w:val="00713A68"/>
    <w:rsid w:val="00713DE4"/>
    <w:rsid w:val="007143BA"/>
    <w:rsid w:val="00714A5B"/>
    <w:rsid w:val="00715048"/>
    <w:rsid w:val="00715156"/>
    <w:rsid w:val="00715978"/>
    <w:rsid w:val="00715F57"/>
    <w:rsid w:val="0071622E"/>
    <w:rsid w:val="00716462"/>
    <w:rsid w:val="00716A35"/>
    <w:rsid w:val="007170DC"/>
    <w:rsid w:val="00717E03"/>
    <w:rsid w:val="00717E8E"/>
    <w:rsid w:val="00720B93"/>
    <w:rsid w:val="00721084"/>
    <w:rsid w:val="007210E3"/>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27BB9"/>
    <w:rsid w:val="00730EFC"/>
    <w:rsid w:val="00731402"/>
    <w:rsid w:val="007316B0"/>
    <w:rsid w:val="00731F94"/>
    <w:rsid w:val="007324EC"/>
    <w:rsid w:val="007328E9"/>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CAB"/>
    <w:rsid w:val="00751CE5"/>
    <w:rsid w:val="00752B89"/>
    <w:rsid w:val="007534B5"/>
    <w:rsid w:val="0075361F"/>
    <w:rsid w:val="00753771"/>
    <w:rsid w:val="007538CF"/>
    <w:rsid w:val="0075399A"/>
    <w:rsid w:val="00753C65"/>
    <w:rsid w:val="00753D15"/>
    <w:rsid w:val="00754359"/>
    <w:rsid w:val="00754411"/>
    <w:rsid w:val="00754BD9"/>
    <w:rsid w:val="00754DBC"/>
    <w:rsid w:val="00754EA1"/>
    <w:rsid w:val="0075540C"/>
    <w:rsid w:val="007557C6"/>
    <w:rsid w:val="00755AC3"/>
    <w:rsid w:val="00756CF8"/>
    <w:rsid w:val="007571BC"/>
    <w:rsid w:val="00757246"/>
    <w:rsid w:val="00757649"/>
    <w:rsid w:val="00757885"/>
    <w:rsid w:val="00757D08"/>
    <w:rsid w:val="00760631"/>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625"/>
    <w:rsid w:val="0076675A"/>
    <w:rsid w:val="00766A65"/>
    <w:rsid w:val="00770302"/>
    <w:rsid w:val="00771870"/>
    <w:rsid w:val="00771BF9"/>
    <w:rsid w:val="00771D77"/>
    <w:rsid w:val="007722C5"/>
    <w:rsid w:val="00772F8A"/>
    <w:rsid w:val="007743E9"/>
    <w:rsid w:val="00776290"/>
    <w:rsid w:val="007764BF"/>
    <w:rsid w:val="00776903"/>
    <w:rsid w:val="0077697C"/>
    <w:rsid w:val="00776AEA"/>
    <w:rsid w:val="00776EFC"/>
    <w:rsid w:val="00777088"/>
    <w:rsid w:val="0077715E"/>
    <w:rsid w:val="007776FC"/>
    <w:rsid w:val="00777A37"/>
    <w:rsid w:val="0078026F"/>
    <w:rsid w:val="00780C74"/>
    <w:rsid w:val="0078194D"/>
    <w:rsid w:val="00781A47"/>
    <w:rsid w:val="0078321A"/>
    <w:rsid w:val="00784089"/>
    <w:rsid w:val="0078470D"/>
    <w:rsid w:val="0078483B"/>
    <w:rsid w:val="00784908"/>
    <w:rsid w:val="007851BA"/>
    <w:rsid w:val="00785630"/>
    <w:rsid w:val="00785900"/>
    <w:rsid w:val="00786732"/>
    <w:rsid w:val="00786958"/>
    <w:rsid w:val="007869A1"/>
    <w:rsid w:val="00786D0E"/>
    <w:rsid w:val="00786E71"/>
    <w:rsid w:val="0078736D"/>
    <w:rsid w:val="0079051A"/>
    <w:rsid w:val="00790A32"/>
    <w:rsid w:val="00790A77"/>
    <w:rsid w:val="00790C16"/>
    <w:rsid w:val="00790CB1"/>
    <w:rsid w:val="007910E9"/>
    <w:rsid w:val="00791124"/>
    <w:rsid w:val="0079115D"/>
    <w:rsid w:val="0079135D"/>
    <w:rsid w:val="00791B94"/>
    <w:rsid w:val="0079247F"/>
    <w:rsid w:val="00792E58"/>
    <w:rsid w:val="00794310"/>
    <w:rsid w:val="007946CC"/>
    <w:rsid w:val="00795F78"/>
    <w:rsid w:val="00796A5C"/>
    <w:rsid w:val="00797733"/>
    <w:rsid w:val="00797984"/>
    <w:rsid w:val="007A0006"/>
    <w:rsid w:val="007A07E6"/>
    <w:rsid w:val="007A0882"/>
    <w:rsid w:val="007A0BC2"/>
    <w:rsid w:val="007A0C1C"/>
    <w:rsid w:val="007A0DF8"/>
    <w:rsid w:val="007A0E59"/>
    <w:rsid w:val="007A0F97"/>
    <w:rsid w:val="007A194A"/>
    <w:rsid w:val="007A1D98"/>
    <w:rsid w:val="007A22B5"/>
    <w:rsid w:val="007A27C6"/>
    <w:rsid w:val="007A295B"/>
    <w:rsid w:val="007A3664"/>
    <w:rsid w:val="007A371B"/>
    <w:rsid w:val="007A38B8"/>
    <w:rsid w:val="007A39FD"/>
    <w:rsid w:val="007A3FEA"/>
    <w:rsid w:val="007A420D"/>
    <w:rsid w:val="007A43A2"/>
    <w:rsid w:val="007A4441"/>
    <w:rsid w:val="007A4661"/>
    <w:rsid w:val="007A487D"/>
    <w:rsid w:val="007A49F4"/>
    <w:rsid w:val="007A4AC1"/>
    <w:rsid w:val="007A4D04"/>
    <w:rsid w:val="007A52F8"/>
    <w:rsid w:val="007A562D"/>
    <w:rsid w:val="007A5B95"/>
    <w:rsid w:val="007A735A"/>
    <w:rsid w:val="007A7A96"/>
    <w:rsid w:val="007A7D12"/>
    <w:rsid w:val="007B029F"/>
    <w:rsid w:val="007B03AF"/>
    <w:rsid w:val="007B1726"/>
    <w:rsid w:val="007B1A93"/>
    <w:rsid w:val="007B1E15"/>
    <w:rsid w:val="007B1EB9"/>
    <w:rsid w:val="007B2D3B"/>
    <w:rsid w:val="007B3374"/>
    <w:rsid w:val="007B47C1"/>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C7D01"/>
    <w:rsid w:val="007D0075"/>
    <w:rsid w:val="007D00F7"/>
    <w:rsid w:val="007D13DE"/>
    <w:rsid w:val="007D20C5"/>
    <w:rsid w:val="007D24A2"/>
    <w:rsid w:val="007D2D1C"/>
    <w:rsid w:val="007D2F44"/>
    <w:rsid w:val="007D31D5"/>
    <w:rsid w:val="007D42AA"/>
    <w:rsid w:val="007D4D33"/>
    <w:rsid w:val="007D4EDE"/>
    <w:rsid w:val="007D53B5"/>
    <w:rsid w:val="007D5844"/>
    <w:rsid w:val="007D59ED"/>
    <w:rsid w:val="007D5A08"/>
    <w:rsid w:val="007D5A1C"/>
    <w:rsid w:val="007D5C5C"/>
    <w:rsid w:val="007D5DA2"/>
    <w:rsid w:val="007D640A"/>
    <w:rsid w:val="007D7175"/>
    <w:rsid w:val="007E01D7"/>
    <w:rsid w:val="007E01FD"/>
    <w:rsid w:val="007E0415"/>
    <w:rsid w:val="007E08D7"/>
    <w:rsid w:val="007E0B54"/>
    <w:rsid w:val="007E1369"/>
    <w:rsid w:val="007E1A1B"/>
    <w:rsid w:val="007E1C9B"/>
    <w:rsid w:val="007E2E84"/>
    <w:rsid w:val="007E33BD"/>
    <w:rsid w:val="007E35F2"/>
    <w:rsid w:val="007E3CC6"/>
    <w:rsid w:val="007E48CE"/>
    <w:rsid w:val="007E4E95"/>
    <w:rsid w:val="007E517A"/>
    <w:rsid w:val="007E5251"/>
    <w:rsid w:val="007E5382"/>
    <w:rsid w:val="007E55F1"/>
    <w:rsid w:val="007E5A6D"/>
    <w:rsid w:val="007E5A7D"/>
    <w:rsid w:val="007E5F76"/>
    <w:rsid w:val="007E66B0"/>
    <w:rsid w:val="007E717D"/>
    <w:rsid w:val="007E7CB5"/>
    <w:rsid w:val="007F0143"/>
    <w:rsid w:val="007F02CC"/>
    <w:rsid w:val="007F0F2F"/>
    <w:rsid w:val="007F0F7D"/>
    <w:rsid w:val="007F0FB8"/>
    <w:rsid w:val="007F11C8"/>
    <w:rsid w:val="007F1865"/>
    <w:rsid w:val="007F18B6"/>
    <w:rsid w:val="007F2759"/>
    <w:rsid w:val="007F27DD"/>
    <w:rsid w:val="007F4BB0"/>
    <w:rsid w:val="007F51E5"/>
    <w:rsid w:val="007F591D"/>
    <w:rsid w:val="007F5C30"/>
    <w:rsid w:val="007F61CE"/>
    <w:rsid w:val="007F652C"/>
    <w:rsid w:val="007F6668"/>
    <w:rsid w:val="00800769"/>
    <w:rsid w:val="00800ED2"/>
    <w:rsid w:val="008018BF"/>
    <w:rsid w:val="00801B2A"/>
    <w:rsid w:val="00802330"/>
    <w:rsid w:val="0080255A"/>
    <w:rsid w:val="008026CE"/>
    <w:rsid w:val="00802747"/>
    <w:rsid w:val="00802B40"/>
    <w:rsid w:val="00802BD4"/>
    <w:rsid w:val="00802E74"/>
    <w:rsid w:val="00802F38"/>
    <w:rsid w:val="008031DC"/>
    <w:rsid w:val="0080419A"/>
    <w:rsid w:val="00804310"/>
    <w:rsid w:val="00804F29"/>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0DFC"/>
    <w:rsid w:val="008210CA"/>
    <w:rsid w:val="008211BE"/>
    <w:rsid w:val="008214CF"/>
    <w:rsid w:val="00821839"/>
    <w:rsid w:val="008221B3"/>
    <w:rsid w:val="00822764"/>
    <w:rsid w:val="00822EA7"/>
    <w:rsid w:val="00824470"/>
    <w:rsid w:val="008248B3"/>
    <w:rsid w:val="00824B1D"/>
    <w:rsid w:val="008253C2"/>
    <w:rsid w:val="008257CC"/>
    <w:rsid w:val="00825EA8"/>
    <w:rsid w:val="00827318"/>
    <w:rsid w:val="008275D7"/>
    <w:rsid w:val="0082778D"/>
    <w:rsid w:val="008301F4"/>
    <w:rsid w:val="00830F37"/>
    <w:rsid w:val="00831CD4"/>
    <w:rsid w:val="00831E26"/>
    <w:rsid w:val="00831F52"/>
    <w:rsid w:val="008322D5"/>
    <w:rsid w:val="008329D6"/>
    <w:rsid w:val="00833402"/>
    <w:rsid w:val="00833C37"/>
    <w:rsid w:val="00833D8C"/>
    <w:rsid w:val="008342E1"/>
    <w:rsid w:val="00834643"/>
    <w:rsid w:val="00834806"/>
    <w:rsid w:val="00834FDD"/>
    <w:rsid w:val="008351BB"/>
    <w:rsid w:val="008357CE"/>
    <w:rsid w:val="00835C51"/>
    <w:rsid w:val="00836BD1"/>
    <w:rsid w:val="00836F3D"/>
    <w:rsid w:val="00837CA4"/>
    <w:rsid w:val="00837F05"/>
    <w:rsid w:val="00837FA4"/>
    <w:rsid w:val="00840607"/>
    <w:rsid w:val="00841CD2"/>
    <w:rsid w:val="0084309F"/>
    <w:rsid w:val="00843C13"/>
    <w:rsid w:val="008441CD"/>
    <w:rsid w:val="00844C40"/>
    <w:rsid w:val="00844EC2"/>
    <w:rsid w:val="00845692"/>
    <w:rsid w:val="00845C12"/>
    <w:rsid w:val="00845C94"/>
    <w:rsid w:val="00846602"/>
    <w:rsid w:val="0084686C"/>
    <w:rsid w:val="008469D9"/>
    <w:rsid w:val="00846CDB"/>
    <w:rsid w:val="00846E30"/>
    <w:rsid w:val="00847031"/>
    <w:rsid w:val="00847DC8"/>
    <w:rsid w:val="0085025B"/>
    <w:rsid w:val="008506B6"/>
    <w:rsid w:val="008514D3"/>
    <w:rsid w:val="00852D38"/>
    <w:rsid w:val="00852E19"/>
    <w:rsid w:val="00853039"/>
    <w:rsid w:val="00853193"/>
    <w:rsid w:val="00853CB9"/>
    <w:rsid w:val="00855277"/>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062"/>
    <w:rsid w:val="008663CB"/>
    <w:rsid w:val="008672EF"/>
    <w:rsid w:val="00867966"/>
    <w:rsid w:val="00867BD2"/>
    <w:rsid w:val="0087049C"/>
    <w:rsid w:val="008706E0"/>
    <w:rsid w:val="008710F9"/>
    <w:rsid w:val="008712FD"/>
    <w:rsid w:val="00872378"/>
    <w:rsid w:val="0087244A"/>
    <w:rsid w:val="00872763"/>
    <w:rsid w:val="00872847"/>
    <w:rsid w:val="00872B6F"/>
    <w:rsid w:val="00872E20"/>
    <w:rsid w:val="008732F1"/>
    <w:rsid w:val="008733E4"/>
    <w:rsid w:val="00873F15"/>
    <w:rsid w:val="00874096"/>
    <w:rsid w:val="00874453"/>
    <w:rsid w:val="008748F2"/>
    <w:rsid w:val="00875BFB"/>
    <w:rsid w:val="00875F73"/>
    <w:rsid w:val="008765E2"/>
    <w:rsid w:val="00876958"/>
    <w:rsid w:val="00876A80"/>
    <w:rsid w:val="00876B13"/>
    <w:rsid w:val="00876CA3"/>
    <w:rsid w:val="00877583"/>
    <w:rsid w:val="008802E8"/>
    <w:rsid w:val="00880F9E"/>
    <w:rsid w:val="008811EA"/>
    <w:rsid w:val="0088135D"/>
    <w:rsid w:val="00881399"/>
    <w:rsid w:val="0088186B"/>
    <w:rsid w:val="00881E9F"/>
    <w:rsid w:val="008822A3"/>
    <w:rsid w:val="008833E8"/>
    <w:rsid w:val="0088351C"/>
    <w:rsid w:val="00883AF8"/>
    <w:rsid w:val="00883C3F"/>
    <w:rsid w:val="00883EE9"/>
    <w:rsid w:val="0088423B"/>
    <w:rsid w:val="00884818"/>
    <w:rsid w:val="0088539F"/>
    <w:rsid w:val="008872B7"/>
    <w:rsid w:val="00887B48"/>
    <w:rsid w:val="0089080B"/>
    <w:rsid w:val="008917E0"/>
    <w:rsid w:val="00891816"/>
    <w:rsid w:val="0089274D"/>
    <w:rsid w:val="00892BE5"/>
    <w:rsid w:val="00892CAE"/>
    <w:rsid w:val="0089334F"/>
    <w:rsid w:val="0089387C"/>
    <w:rsid w:val="00893F6A"/>
    <w:rsid w:val="008947A5"/>
    <w:rsid w:val="008949DF"/>
    <w:rsid w:val="008951DB"/>
    <w:rsid w:val="00895316"/>
    <w:rsid w:val="00895D0F"/>
    <w:rsid w:val="00896435"/>
    <w:rsid w:val="00897F33"/>
    <w:rsid w:val="008A007E"/>
    <w:rsid w:val="008A0AB2"/>
    <w:rsid w:val="008A0CFC"/>
    <w:rsid w:val="008A10ED"/>
    <w:rsid w:val="008A2EF9"/>
    <w:rsid w:val="008A31D2"/>
    <w:rsid w:val="008A345D"/>
    <w:rsid w:val="008A3466"/>
    <w:rsid w:val="008A379B"/>
    <w:rsid w:val="008A395B"/>
    <w:rsid w:val="008A3A69"/>
    <w:rsid w:val="008A4041"/>
    <w:rsid w:val="008A4075"/>
    <w:rsid w:val="008A4348"/>
    <w:rsid w:val="008A5025"/>
    <w:rsid w:val="008A5940"/>
    <w:rsid w:val="008A7106"/>
    <w:rsid w:val="008A753B"/>
    <w:rsid w:val="008A7572"/>
    <w:rsid w:val="008A7D5B"/>
    <w:rsid w:val="008B0808"/>
    <w:rsid w:val="008B0A2C"/>
    <w:rsid w:val="008B15B3"/>
    <w:rsid w:val="008B1E3C"/>
    <w:rsid w:val="008B1E5B"/>
    <w:rsid w:val="008B2405"/>
    <w:rsid w:val="008B25EB"/>
    <w:rsid w:val="008B2BB0"/>
    <w:rsid w:val="008B5664"/>
    <w:rsid w:val="008B56F0"/>
    <w:rsid w:val="008B5A5F"/>
    <w:rsid w:val="008B5AEE"/>
    <w:rsid w:val="008B6343"/>
    <w:rsid w:val="008B67F1"/>
    <w:rsid w:val="008B718E"/>
    <w:rsid w:val="008B7B08"/>
    <w:rsid w:val="008C0431"/>
    <w:rsid w:val="008C050A"/>
    <w:rsid w:val="008C0988"/>
    <w:rsid w:val="008C0D94"/>
    <w:rsid w:val="008C13F0"/>
    <w:rsid w:val="008C1554"/>
    <w:rsid w:val="008C1F26"/>
    <w:rsid w:val="008C22AC"/>
    <w:rsid w:val="008C2EE2"/>
    <w:rsid w:val="008C3538"/>
    <w:rsid w:val="008C4C7E"/>
    <w:rsid w:val="008C5C46"/>
    <w:rsid w:val="008C6416"/>
    <w:rsid w:val="008D0C58"/>
    <w:rsid w:val="008D13AD"/>
    <w:rsid w:val="008D1511"/>
    <w:rsid w:val="008D2179"/>
    <w:rsid w:val="008D223A"/>
    <w:rsid w:val="008D287C"/>
    <w:rsid w:val="008D32DF"/>
    <w:rsid w:val="008D3392"/>
    <w:rsid w:val="008D3468"/>
    <w:rsid w:val="008D3959"/>
    <w:rsid w:val="008D3D0E"/>
    <w:rsid w:val="008D40AA"/>
    <w:rsid w:val="008D4332"/>
    <w:rsid w:val="008D5233"/>
    <w:rsid w:val="008D53E1"/>
    <w:rsid w:val="008D5842"/>
    <w:rsid w:val="008D6038"/>
    <w:rsid w:val="008D6223"/>
    <w:rsid w:val="008D6D7B"/>
    <w:rsid w:val="008D772D"/>
    <w:rsid w:val="008D7EB7"/>
    <w:rsid w:val="008E032E"/>
    <w:rsid w:val="008E07F3"/>
    <w:rsid w:val="008E1562"/>
    <w:rsid w:val="008E1B85"/>
    <w:rsid w:val="008E1E6F"/>
    <w:rsid w:val="008E24B3"/>
    <w:rsid w:val="008E24CA"/>
    <w:rsid w:val="008E2671"/>
    <w:rsid w:val="008E2E2A"/>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1D84"/>
    <w:rsid w:val="008F212E"/>
    <w:rsid w:val="008F23D8"/>
    <w:rsid w:val="008F3C2B"/>
    <w:rsid w:val="008F40F6"/>
    <w:rsid w:val="008F4A1B"/>
    <w:rsid w:val="008F51B7"/>
    <w:rsid w:val="008F5BD6"/>
    <w:rsid w:val="008F5DF6"/>
    <w:rsid w:val="008F5EEF"/>
    <w:rsid w:val="008F66FE"/>
    <w:rsid w:val="008F6874"/>
    <w:rsid w:val="008F72CD"/>
    <w:rsid w:val="008F731D"/>
    <w:rsid w:val="008F78FB"/>
    <w:rsid w:val="008F7E7A"/>
    <w:rsid w:val="00900C66"/>
    <w:rsid w:val="00900CF3"/>
    <w:rsid w:val="00900F33"/>
    <w:rsid w:val="009012CC"/>
    <w:rsid w:val="009020F4"/>
    <w:rsid w:val="009022C7"/>
    <w:rsid w:val="009027A0"/>
    <w:rsid w:val="00902C57"/>
    <w:rsid w:val="00902E9E"/>
    <w:rsid w:val="00903802"/>
    <w:rsid w:val="00903B07"/>
    <w:rsid w:val="00905122"/>
    <w:rsid w:val="009053AE"/>
    <w:rsid w:val="009057A5"/>
    <w:rsid w:val="009058A7"/>
    <w:rsid w:val="00905B49"/>
    <w:rsid w:val="0090696D"/>
    <w:rsid w:val="00906C9D"/>
    <w:rsid w:val="00907A77"/>
    <w:rsid w:val="00907E00"/>
    <w:rsid w:val="0091088D"/>
    <w:rsid w:val="00910FC9"/>
    <w:rsid w:val="00911065"/>
    <w:rsid w:val="009110AA"/>
    <w:rsid w:val="00911891"/>
    <w:rsid w:val="009124F5"/>
    <w:rsid w:val="0091291A"/>
    <w:rsid w:val="00912BB8"/>
    <w:rsid w:val="0091322C"/>
    <w:rsid w:val="00913824"/>
    <w:rsid w:val="00914044"/>
    <w:rsid w:val="009140F8"/>
    <w:rsid w:val="00914109"/>
    <w:rsid w:val="0091489B"/>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6F0"/>
    <w:rsid w:val="00925915"/>
    <w:rsid w:val="00926000"/>
    <w:rsid w:val="00926032"/>
    <w:rsid w:val="009269AA"/>
    <w:rsid w:val="0092734E"/>
    <w:rsid w:val="00927F8B"/>
    <w:rsid w:val="0093027C"/>
    <w:rsid w:val="00930FF5"/>
    <w:rsid w:val="00931245"/>
    <w:rsid w:val="0093146C"/>
    <w:rsid w:val="00931BD0"/>
    <w:rsid w:val="00932534"/>
    <w:rsid w:val="0093287D"/>
    <w:rsid w:val="009328C7"/>
    <w:rsid w:val="009335E0"/>
    <w:rsid w:val="009336EC"/>
    <w:rsid w:val="009339BE"/>
    <w:rsid w:val="00933D15"/>
    <w:rsid w:val="00934128"/>
    <w:rsid w:val="00934D3F"/>
    <w:rsid w:val="00935228"/>
    <w:rsid w:val="009355A2"/>
    <w:rsid w:val="00935F9E"/>
    <w:rsid w:val="009361AE"/>
    <w:rsid w:val="00936362"/>
    <w:rsid w:val="009364C2"/>
    <w:rsid w:val="00936D98"/>
    <w:rsid w:val="00936EBA"/>
    <w:rsid w:val="00937D43"/>
    <w:rsid w:val="00940440"/>
    <w:rsid w:val="00942CB0"/>
    <w:rsid w:val="00943A97"/>
    <w:rsid w:val="00944DEE"/>
    <w:rsid w:val="0094529F"/>
    <w:rsid w:val="009461A0"/>
    <w:rsid w:val="009465BB"/>
    <w:rsid w:val="009468B7"/>
    <w:rsid w:val="00947BE6"/>
    <w:rsid w:val="009502A2"/>
    <w:rsid w:val="009503EE"/>
    <w:rsid w:val="0095104B"/>
    <w:rsid w:val="0095190C"/>
    <w:rsid w:val="00951C23"/>
    <w:rsid w:val="00951EBE"/>
    <w:rsid w:val="00952280"/>
    <w:rsid w:val="00952FEA"/>
    <w:rsid w:val="00952FF7"/>
    <w:rsid w:val="009532D7"/>
    <w:rsid w:val="00953537"/>
    <w:rsid w:val="00953819"/>
    <w:rsid w:val="0095390B"/>
    <w:rsid w:val="00954B8A"/>
    <w:rsid w:val="00954BFB"/>
    <w:rsid w:val="009552D5"/>
    <w:rsid w:val="00955837"/>
    <w:rsid w:val="00955C0A"/>
    <w:rsid w:val="00955C4F"/>
    <w:rsid w:val="009563A1"/>
    <w:rsid w:val="00956ED3"/>
    <w:rsid w:val="009570B3"/>
    <w:rsid w:val="009572D8"/>
    <w:rsid w:val="00957661"/>
    <w:rsid w:val="0096017F"/>
    <w:rsid w:val="00961D16"/>
    <w:rsid w:val="00962C29"/>
    <w:rsid w:val="00963442"/>
    <w:rsid w:val="00963A9B"/>
    <w:rsid w:val="009657F1"/>
    <w:rsid w:val="00965F2F"/>
    <w:rsid w:val="00965FAD"/>
    <w:rsid w:val="0096606F"/>
    <w:rsid w:val="0096712E"/>
    <w:rsid w:val="00967337"/>
    <w:rsid w:val="009674C1"/>
    <w:rsid w:val="00967949"/>
    <w:rsid w:val="00967AEA"/>
    <w:rsid w:val="009709F8"/>
    <w:rsid w:val="00972517"/>
    <w:rsid w:val="009725BB"/>
    <w:rsid w:val="00972929"/>
    <w:rsid w:val="00973027"/>
    <w:rsid w:val="00973827"/>
    <w:rsid w:val="00973DE9"/>
    <w:rsid w:val="00973E3C"/>
    <w:rsid w:val="0097421E"/>
    <w:rsid w:val="00974B29"/>
    <w:rsid w:val="00975C10"/>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0C8"/>
    <w:rsid w:val="009841AA"/>
    <w:rsid w:val="00984213"/>
    <w:rsid w:val="0098583B"/>
    <w:rsid w:val="00985F28"/>
    <w:rsid w:val="00986149"/>
    <w:rsid w:val="00986176"/>
    <w:rsid w:val="0098625C"/>
    <w:rsid w:val="00986E7F"/>
    <w:rsid w:val="009875F7"/>
    <w:rsid w:val="009903A9"/>
    <w:rsid w:val="00990A5A"/>
    <w:rsid w:val="00990B63"/>
    <w:rsid w:val="00990BD5"/>
    <w:rsid w:val="00991656"/>
    <w:rsid w:val="00991BFF"/>
    <w:rsid w:val="009921A0"/>
    <w:rsid w:val="009926D0"/>
    <w:rsid w:val="00992C04"/>
    <w:rsid w:val="00992D8C"/>
    <w:rsid w:val="009931E7"/>
    <w:rsid w:val="0099359F"/>
    <w:rsid w:val="00993E2B"/>
    <w:rsid w:val="009941B2"/>
    <w:rsid w:val="00994798"/>
    <w:rsid w:val="0099505B"/>
    <w:rsid w:val="009951F9"/>
    <w:rsid w:val="00995294"/>
    <w:rsid w:val="0099542B"/>
    <w:rsid w:val="009955A5"/>
    <w:rsid w:val="009957AD"/>
    <w:rsid w:val="00995EBE"/>
    <w:rsid w:val="00995F99"/>
    <w:rsid w:val="00996757"/>
    <w:rsid w:val="00996FFA"/>
    <w:rsid w:val="0099713A"/>
    <w:rsid w:val="00997A25"/>
    <w:rsid w:val="00997F65"/>
    <w:rsid w:val="009A010D"/>
    <w:rsid w:val="009A012A"/>
    <w:rsid w:val="009A190E"/>
    <w:rsid w:val="009A1C53"/>
    <w:rsid w:val="009A27F5"/>
    <w:rsid w:val="009A28A3"/>
    <w:rsid w:val="009A2A9E"/>
    <w:rsid w:val="009A3BCC"/>
    <w:rsid w:val="009A3C4F"/>
    <w:rsid w:val="009A42CF"/>
    <w:rsid w:val="009A437D"/>
    <w:rsid w:val="009A4869"/>
    <w:rsid w:val="009A4928"/>
    <w:rsid w:val="009A50DC"/>
    <w:rsid w:val="009A5443"/>
    <w:rsid w:val="009A58E1"/>
    <w:rsid w:val="009A5FCC"/>
    <w:rsid w:val="009A7272"/>
    <w:rsid w:val="009A750B"/>
    <w:rsid w:val="009A756D"/>
    <w:rsid w:val="009A7E5E"/>
    <w:rsid w:val="009A7E77"/>
    <w:rsid w:val="009B037C"/>
    <w:rsid w:val="009B04D4"/>
    <w:rsid w:val="009B0884"/>
    <w:rsid w:val="009B0E82"/>
    <w:rsid w:val="009B10B3"/>
    <w:rsid w:val="009B12D8"/>
    <w:rsid w:val="009B14A3"/>
    <w:rsid w:val="009B1DEA"/>
    <w:rsid w:val="009B1F0A"/>
    <w:rsid w:val="009B299B"/>
    <w:rsid w:val="009B3238"/>
    <w:rsid w:val="009B34E5"/>
    <w:rsid w:val="009B38D9"/>
    <w:rsid w:val="009B41A9"/>
    <w:rsid w:val="009B46CD"/>
    <w:rsid w:val="009B506B"/>
    <w:rsid w:val="009B53B0"/>
    <w:rsid w:val="009B57EF"/>
    <w:rsid w:val="009B5B85"/>
    <w:rsid w:val="009B5DE4"/>
    <w:rsid w:val="009C027C"/>
    <w:rsid w:val="009C0564"/>
    <w:rsid w:val="009C1918"/>
    <w:rsid w:val="009C20B2"/>
    <w:rsid w:val="009C22DD"/>
    <w:rsid w:val="009C230C"/>
    <w:rsid w:val="009C400A"/>
    <w:rsid w:val="009C4050"/>
    <w:rsid w:val="009C46ED"/>
    <w:rsid w:val="009C49F8"/>
    <w:rsid w:val="009C4D22"/>
    <w:rsid w:val="009C4DA1"/>
    <w:rsid w:val="009C54DB"/>
    <w:rsid w:val="009C5B89"/>
    <w:rsid w:val="009C6AFD"/>
    <w:rsid w:val="009C6B2F"/>
    <w:rsid w:val="009C76F3"/>
    <w:rsid w:val="009C775F"/>
    <w:rsid w:val="009D042B"/>
    <w:rsid w:val="009D0729"/>
    <w:rsid w:val="009D18FB"/>
    <w:rsid w:val="009D1A06"/>
    <w:rsid w:val="009D1BA4"/>
    <w:rsid w:val="009D20F6"/>
    <w:rsid w:val="009D217D"/>
    <w:rsid w:val="009D22F7"/>
    <w:rsid w:val="009D29D3"/>
    <w:rsid w:val="009D2EFC"/>
    <w:rsid w:val="009D313A"/>
    <w:rsid w:val="009D319C"/>
    <w:rsid w:val="009D38D0"/>
    <w:rsid w:val="009D3BE7"/>
    <w:rsid w:val="009D42FE"/>
    <w:rsid w:val="009D4724"/>
    <w:rsid w:val="009D52DE"/>
    <w:rsid w:val="009D5F66"/>
    <w:rsid w:val="009D6264"/>
    <w:rsid w:val="009D6730"/>
    <w:rsid w:val="009D6814"/>
    <w:rsid w:val="009D785C"/>
    <w:rsid w:val="009E04FD"/>
    <w:rsid w:val="009E058F"/>
    <w:rsid w:val="009E1787"/>
    <w:rsid w:val="009E19A2"/>
    <w:rsid w:val="009E1AB3"/>
    <w:rsid w:val="009E303F"/>
    <w:rsid w:val="009E3BCB"/>
    <w:rsid w:val="009E3CDD"/>
    <w:rsid w:val="009E44A2"/>
    <w:rsid w:val="009E4B16"/>
    <w:rsid w:val="009E53B1"/>
    <w:rsid w:val="009E5FAA"/>
    <w:rsid w:val="009E64DB"/>
    <w:rsid w:val="009E6794"/>
    <w:rsid w:val="009E67AC"/>
    <w:rsid w:val="009E683F"/>
    <w:rsid w:val="009E711F"/>
    <w:rsid w:val="009E75C9"/>
    <w:rsid w:val="009E7C1F"/>
    <w:rsid w:val="009E7E46"/>
    <w:rsid w:val="009E7FC1"/>
    <w:rsid w:val="009F0AAC"/>
    <w:rsid w:val="009F0B4D"/>
    <w:rsid w:val="009F0D1C"/>
    <w:rsid w:val="009F150E"/>
    <w:rsid w:val="009F249C"/>
    <w:rsid w:val="009F288F"/>
    <w:rsid w:val="009F2E0F"/>
    <w:rsid w:val="009F3FB5"/>
    <w:rsid w:val="009F436F"/>
    <w:rsid w:val="009F6726"/>
    <w:rsid w:val="009F6962"/>
    <w:rsid w:val="009F7464"/>
    <w:rsid w:val="009F7793"/>
    <w:rsid w:val="009F7E4D"/>
    <w:rsid w:val="00A0027C"/>
    <w:rsid w:val="00A005B0"/>
    <w:rsid w:val="00A00B8D"/>
    <w:rsid w:val="00A0184A"/>
    <w:rsid w:val="00A01A25"/>
    <w:rsid w:val="00A01A87"/>
    <w:rsid w:val="00A01CCC"/>
    <w:rsid w:val="00A01FF3"/>
    <w:rsid w:val="00A02972"/>
    <w:rsid w:val="00A04634"/>
    <w:rsid w:val="00A05EE4"/>
    <w:rsid w:val="00A06119"/>
    <w:rsid w:val="00A068EE"/>
    <w:rsid w:val="00A0749D"/>
    <w:rsid w:val="00A07A48"/>
    <w:rsid w:val="00A07A8F"/>
    <w:rsid w:val="00A07F20"/>
    <w:rsid w:val="00A108EE"/>
    <w:rsid w:val="00A112BE"/>
    <w:rsid w:val="00A1155D"/>
    <w:rsid w:val="00A12D05"/>
    <w:rsid w:val="00A13021"/>
    <w:rsid w:val="00A13763"/>
    <w:rsid w:val="00A14F89"/>
    <w:rsid w:val="00A1566A"/>
    <w:rsid w:val="00A159B2"/>
    <w:rsid w:val="00A159BD"/>
    <w:rsid w:val="00A15C22"/>
    <w:rsid w:val="00A15E32"/>
    <w:rsid w:val="00A1621F"/>
    <w:rsid w:val="00A1642F"/>
    <w:rsid w:val="00A165BF"/>
    <w:rsid w:val="00A165C4"/>
    <w:rsid w:val="00A17079"/>
    <w:rsid w:val="00A171BE"/>
    <w:rsid w:val="00A172E8"/>
    <w:rsid w:val="00A17505"/>
    <w:rsid w:val="00A179FF"/>
    <w:rsid w:val="00A20849"/>
    <w:rsid w:val="00A20F2A"/>
    <w:rsid w:val="00A2121A"/>
    <w:rsid w:val="00A230B4"/>
    <w:rsid w:val="00A240BA"/>
    <w:rsid w:val="00A243D1"/>
    <w:rsid w:val="00A25294"/>
    <w:rsid w:val="00A254EE"/>
    <w:rsid w:val="00A25BE7"/>
    <w:rsid w:val="00A26170"/>
    <w:rsid w:val="00A262A2"/>
    <w:rsid w:val="00A2695E"/>
    <w:rsid w:val="00A26CBB"/>
    <w:rsid w:val="00A27CDF"/>
    <w:rsid w:val="00A27D5A"/>
    <w:rsid w:val="00A27FCA"/>
    <w:rsid w:val="00A315A9"/>
    <w:rsid w:val="00A319D0"/>
    <w:rsid w:val="00A32316"/>
    <w:rsid w:val="00A34C67"/>
    <w:rsid w:val="00A34D62"/>
    <w:rsid w:val="00A3611D"/>
    <w:rsid w:val="00A36339"/>
    <w:rsid w:val="00A36D70"/>
    <w:rsid w:val="00A37451"/>
    <w:rsid w:val="00A377C6"/>
    <w:rsid w:val="00A377D2"/>
    <w:rsid w:val="00A37D16"/>
    <w:rsid w:val="00A40B73"/>
    <w:rsid w:val="00A40E7C"/>
    <w:rsid w:val="00A42C39"/>
    <w:rsid w:val="00A42FE1"/>
    <w:rsid w:val="00A4368C"/>
    <w:rsid w:val="00A4370F"/>
    <w:rsid w:val="00A43A37"/>
    <w:rsid w:val="00A43D26"/>
    <w:rsid w:val="00A44164"/>
    <w:rsid w:val="00A448C3"/>
    <w:rsid w:val="00A459A4"/>
    <w:rsid w:val="00A45AD8"/>
    <w:rsid w:val="00A465D4"/>
    <w:rsid w:val="00A46647"/>
    <w:rsid w:val="00A46878"/>
    <w:rsid w:val="00A46FEE"/>
    <w:rsid w:val="00A47697"/>
    <w:rsid w:val="00A47B6F"/>
    <w:rsid w:val="00A47BBE"/>
    <w:rsid w:val="00A501C9"/>
    <w:rsid w:val="00A50506"/>
    <w:rsid w:val="00A5282A"/>
    <w:rsid w:val="00A52A9A"/>
    <w:rsid w:val="00A531BA"/>
    <w:rsid w:val="00A53DB3"/>
    <w:rsid w:val="00A540D3"/>
    <w:rsid w:val="00A5417B"/>
    <w:rsid w:val="00A5470B"/>
    <w:rsid w:val="00A54B82"/>
    <w:rsid w:val="00A5538B"/>
    <w:rsid w:val="00A553F1"/>
    <w:rsid w:val="00A55AEF"/>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3495"/>
    <w:rsid w:val="00A65158"/>
    <w:rsid w:val="00A666E8"/>
    <w:rsid w:val="00A6679E"/>
    <w:rsid w:val="00A67478"/>
    <w:rsid w:val="00A67664"/>
    <w:rsid w:val="00A677FA"/>
    <w:rsid w:val="00A70305"/>
    <w:rsid w:val="00A706B4"/>
    <w:rsid w:val="00A71319"/>
    <w:rsid w:val="00A714E8"/>
    <w:rsid w:val="00A71BDB"/>
    <w:rsid w:val="00A72759"/>
    <w:rsid w:val="00A743E9"/>
    <w:rsid w:val="00A75E88"/>
    <w:rsid w:val="00A77273"/>
    <w:rsid w:val="00A77560"/>
    <w:rsid w:val="00A775F6"/>
    <w:rsid w:val="00A77BC2"/>
    <w:rsid w:val="00A8056E"/>
    <w:rsid w:val="00A80756"/>
    <w:rsid w:val="00A80824"/>
    <w:rsid w:val="00A8085D"/>
    <w:rsid w:val="00A80AFF"/>
    <w:rsid w:val="00A8157C"/>
    <w:rsid w:val="00A81F6E"/>
    <w:rsid w:val="00A82D58"/>
    <w:rsid w:val="00A83884"/>
    <w:rsid w:val="00A8399D"/>
    <w:rsid w:val="00A83C6C"/>
    <w:rsid w:val="00A83E3D"/>
    <w:rsid w:val="00A83E3E"/>
    <w:rsid w:val="00A8479C"/>
    <w:rsid w:val="00A84AA5"/>
    <w:rsid w:val="00A84EFE"/>
    <w:rsid w:val="00A8557B"/>
    <w:rsid w:val="00A86D63"/>
    <w:rsid w:val="00A87751"/>
    <w:rsid w:val="00A87F63"/>
    <w:rsid w:val="00A9009D"/>
    <w:rsid w:val="00A90E72"/>
    <w:rsid w:val="00A91031"/>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4FC"/>
    <w:rsid w:val="00A97D68"/>
    <w:rsid w:val="00A97D94"/>
    <w:rsid w:val="00AA00F3"/>
    <w:rsid w:val="00AA0366"/>
    <w:rsid w:val="00AA19DA"/>
    <w:rsid w:val="00AA1C25"/>
    <w:rsid w:val="00AA1D64"/>
    <w:rsid w:val="00AA1EF7"/>
    <w:rsid w:val="00AA209C"/>
    <w:rsid w:val="00AA27FE"/>
    <w:rsid w:val="00AA3476"/>
    <w:rsid w:val="00AA3A0C"/>
    <w:rsid w:val="00AA3DB7"/>
    <w:rsid w:val="00AA4083"/>
    <w:rsid w:val="00AA432F"/>
    <w:rsid w:val="00AA54DB"/>
    <w:rsid w:val="00AA5898"/>
    <w:rsid w:val="00AA5A52"/>
    <w:rsid w:val="00AA5BB6"/>
    <w:rsid w:val="00AA657B"/>
    <w:rsid w:val="00AA73E1"/>
    <w:rsid w:val="00AA77FD"/>
    <w:rsid w:val="00AA7BE1"/>
    <w:rsid w:val="00AA7E5A"/>
    <w:rsid w:val="00AB0543"/>
    <w:rsid w:val="00AB091F"/>
    <w:rsid w:val="00AB0CC2"/>
    <w:rsid w:val="00AB0FDA"/>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4E0C"/>
    <w:rsid w:val="00AB567D"/>
    <w:rsid w:val="00AB58B2"/>
    <w:rsid w:val="00AB5ADF"/>
    <w:rsid w:val="00AB6577"/>
    <w:rsid w:val="00AB725F"/>
    <w:rsid w:val="00AB7B4A"/>
    <w:rsid w:val="00AC023A"/>
    <w:rsid w:val="00AC0705"/>
    <w:rsid w:val="00AC109B"/>
    <w:rsid w:val="00AC1274"/>
    <w:rsid w:val="00AC219A"/>
    <w:rsid w:val="00AC2DF0"/>
    <w:rsid w:val="00AC33D7"/>
    <w:rsid w:val="00AC3915"/>
    <w:rsid w:val="00AC45A3"/>
    <w:rsid w:val="00AC4F38"/>
    <w:rsid w:val="00AC5173"/>
    <w:rsid w:val="00AC53AB"/>
    <w:rsid w:val="00AC5AA7"/>
    <w:rsid w:val="00AC5C8D"/>
    <w:rsid w:val="00AC5E19"/>
    <w:rsid w:val="00AC60E5"/>
    <w:rsid w:val="00AC6371"/>
    <w:rsid w:val="00AC64C4"/>
    <w:rsid w:val="00AC6E31"/>
    <w:rsid w:val="00AC74DA"/>
    <w:rsid w:val="00AC77DD"/>
    <w:rsid w:val="00AC7A2B"/>
    <w:rsid w:val="00AD00E6"/>
    <w:rsid w:val="00AD0B0A"/>
    <w:rsid w:val="00AD0D82"/>
    <w:rsid w:val="00AD11F7"/>
    <w:rsid w:val="00AD1DB7"/>
    <w:rsid w:val="00AD2190"/>
    <w:rsid w:val="00AD21C1"/>
    <w:rsid w:val="00AD23F4"/>
    <w:rsid w:val="00AD2487"/>
    <w:rsid w:val="00AD24FA"/>
    <w:rsid w:val="00AD2BE9"/>
    <w:rsid w:val="00AD2EA0"/>
    <w:rsid w:val="00AD31EF"/>
    <w:rsid w:val="00AD4218"/>
    <w:rsid w:val="00AD4B9B"/>
    <w:rsid w:val="00AD4C75"/>
    <w:rsid w:val="00AD4D2A"/>
    <w:rsid w:val="00AD4E82"/>
    <w:rsid w:val="00AD5039"/>
    <w:rsid w:val="00AD542F"/>
    <w:rsid w:val="00AD5ECB"/>
    <w:rsid w:val="00AD6329"/>
    <w:rsid w:val="00AD6468"/>
    <w:rsid w:val="00AD66E4"/>
    <w:rsid w:val="00AD6D94"/>
    <w:rsid w:val="00AE08E6"/>
    <w:rsid w:val="00AE098D"/>
    <w:rsid w:val="00AE149E"/>
    <w:rsid w:val="00AE1946"/>
    <w:rsid w:val="00AE1F74"/>
    <w:rsid w:val="00AE22F2"/>
    <w:rsid w:val="00AE2507"/>
    <w:rsid w:val="00AE256C"/>
    <w:rsid w:val="00AE29FC"/>
    <w:rsid w:val="00AE3B4E"/>
    <w:rsid w:val="00AE3F24"/>
    <w:rsid w:val="00AE5739"/>
    <w:rsid w:val="00AE59EC"/>
    <w:rsid w:val="00AE62D3"/>
    <w:rsid w:val="00AE6885"/>
    <w:rsid w:val="00AE6A8A"/>
    <w:rsid w:val="00AE6EE8"/>
    <w:rsid w:val="00AE7364"/>
    <w:rsid w:val="00AE7949"/>
    <w:rsid w:val="00AF09DE"/>
    <w:rsid w:val="00AF0B4A"/>
    <w:rsid w:val="00AF12B0"/>
    <w:rsid w:val="00AF1C12"/>
    <w:rsid w:val="00AF1D14"/>
    <w:rsid w:val="00AF1ECB"/>
    <w:rsid w:val="00AF278C"/>
    <w:rsid w:val="00AF2E61"/>
    <w:rsid w:val="00AF2EB6"/>
    <w:rsid w:val="00AF3B18"/>
    <w:rsid w:val="00AF3DBB"/>
    <w:rsid w:val="00AF459D"/>
    <w:rsid w:val="00AF5194"/>
    <w:rsid w:val="00AF54F1"/>
    <w:rsid w:val="00AF621A"/>
    <w:rsid w:val="00AF62A0"/>
    <w:rsid w:val="00AF6340"/>
    <w:rsid w:val="00AF69F4"/>
    <w:rsid w:val="00AF6A69"/>
    <w:rsid w:val="00AF72C0"/>
    <w:rsid w:val="00B00376"/>
    <w:rsid w:val="00B00981"/>
    <w:rsid w:val="00B017C2"/>
    <w:rsid w:val="00B01CAB"/>
    <w:rsid w:val="00B020EE"/>
    <w:rsid w:val="00B026C1"/>
    <w:rsid w:val="00B02911"/>
    <w:rsid w:val="00B02B9C"/>
    <w:rsid w:val="00B03382"/>
    <w:rsid w:val="00B0353B"/>
    <w:rsid w:val="00B03E4B"/>
    <w:rsid w:val="00B040B2"/>
    <w:rsid w:val="00B04A50"/>
    <w:rsid w:val="00B04D0B"/>
    <w:rsid w:val="00B068AA"/>
    <w:rsid w:val="00B06A11"/>
    <w:rsid w:val="00B07A83"/>
    <w:rsid w:val="00B07CE8"/>
    <w:rsid w:val="00B11050"/>
    <w:rsid w:val="00B12D01"/>
    <w:rsid w:val="00B12EE1"/>
    <w:rsid w:val="00B146BF"/>
    <w:rsid w:val="00B15525"/>
    <w:rsid w:val="00B15620"/>
    <w:rsid w:val="00B156A9"/>
    <w:rsid w:val="00B157D7"/>
    <w:rsid w:val="00B158E1"/>
    <w:rsid w:val="00B15F83"/>
    <w:rsid w:val="00B1678E"/>
    <w:rsid w:val="00B16F55"/>
    <w:rsid w:val="00B17A17"/>
    <w:rsid w:val="00B17A51"/>
    <w:rsid w:val="00B17CC4"/>
    <w:rsid w:val="00B17CC8"/>
    <w:rsid w:val="00B20595"/>
    <w:rsid w:val="00B20E14"/>
    <w:rsid w:val="00B21921"/>
    <w:rsid w:val="00B21C82"/>
    <w:rsid w:val="00B21E66"/>
    <w:rsid w:val="00B21FE3"/>
    <w:rsid w:val="00B227C6"/>
    <w:rsid w:val="00B22C0D"/>
    <w:rsid w:val="00B22D42"/>
    <w:rsid w:val="00B23C15"/>
    <w:rsid w:val="00B24029"/>
    <w:rsid w:val="00B25BFE"/>
    <w:rsid w:val="00B25D6C"/>
    <w:rsid w:val="00B25FDE"/>
    <w:rsid w:val="00B26AD2"/>
    <w:rsid w:val="00B26AF0"/>
    <w:rsid w:val="00B26CA2"/>
    <w:rsid w:val="00B309FD"/>
    <w:rsid w:val="00B30B4E"/>
    <w:rsid w:val="00B31172"/>
    <w:rsid w:val="00B31246"/>
    <w:rsid w:val="00B31AA4"/>
    <w:rsid w:val="00B31CF3"/>
    <w:rsid w:val="00B32283"/>
    <w:rsid w:val="00B326FF"/>
    <w:rsid w:val="00B32B06"/>
    <w:rsid w:val="00B32D8F"/>
    <w:rsid w:val="00B32E6A"/>
    <w:rsid w:val="00B3366D"/>
    <w:rsid w:val="00B33AA4"/>
    <w:rsid w:val="00B33F17"/>
    <w:rsid w:val="00B346AB"/>
    <w:rsid w:val="00B35158"/>
    <w:rsid w:val="00B355F1"/>
    <w:rsid w:val="00B35CDA"/>
    <w:rsid w:val="00B3692C"/>
    <w:rsid w:val="00B37932"/>
    <w:rsid w:val="00B37D97"/>
    <w:rsid w:val="00B37EE2"/>
    <w:rsid w:val="00B4043C"/>
    <w:rsid w:val="00B404D4"/>
    <w:rsid w:val="00B40A32"/>
    <w:rsid w:val="00B418E8"/>
    <w:rsid w:val="00B41E14"/>
    <w:rsid w:val="00B41F86"/>
    <w:rsid w:val="00B42100"/>
    <w:rsid w:val="00B42285"/>
    <w:rsid w:val="00B435B1"/>
    <w:rsid w:val="00B435C6"/>
    <w:rsid w:val="00B43EEC"/>
    <w:rsid w:val="00B45616"/>
    <w:rsid w:val="00B45F85"/>
    <w:rsid w:val="00B46023"/>
    <w:rsid w:val="00B474CB"/>
    <w:rsid w:val="00B475CF"/>
    <w:rsid w:val="00B47E60"/>
    <w:rsid w:val="00B47F5A"/>
    <w:rsid w:val="00B504BD"/>
    <w:rsid w:val="00B51390"/>
    <w:rsid w:val="00B51D1D"/>
    <w:rsid w:val="00B52050"/>
    <w:rsid w:val="00B5249B"/>
    <w:rsid w:val="00B52CD6"/>
    <w:rsid w:val="00B5310E"/>
    <w:rsid w:val="00B5358D"/>
    <w:rsid w:val="00B54311"/>
    <w:rsid w:val="00B5450D"/>
    <w:rsid w:val="00B54DCB"/>
    <w:rsid w:val="00B560C9"/>
    <w:rsid w:val="00B56214"/>
    <w:rsid w:val="00B5639F"/>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5FC6"/>
    <w:rsid w:val="00B66F2D"/>
    <w:rsid w:val="00B6781F"/>
    <w:rsid w:val="00B678C9"/>
    <w:rsid w:val="00B67DFA"/>
    <w:rsid w:val="00B70829"/>
    <w:rsid w:val="00B71055"/>
    <w:rsid w:val="00B72048"/>
    <w:rsid w:val="00B72505"/>
    <w:rsid w:val="00B732C3"/>
    <w:rsid w:val="00B73A30"/>
    <w:rsid w:val="00B741EF"/>
    <w:rsid w:val="00B74B73"/>
    <w:rsid w:val="00B75E03"/>
    <w:rsid w:val="00B7652C"/>
    <w:rsid w:val="00B76A2C"/>
    <w:rsid w:val="00B76AEA"/>
    <w:rsid w:val="00B76F82"/>
    <w:rsid w:val="00B76FA6"/>
    <w:rsid w:val="00B8002F"/>
    <w:rsid w:val="00B8076E"/>
    <w:rsid w:val="00B811A1"/>
    <w:rsid w:val="00B81BC9"/>
    <w:rsid w:val="00B82063"/>
    <w:rsid w:val="00B8222F"/>
    <w:rsid w:val="00B834CA"/>
    <w:rsid w:val="00B838E3"/>
    <w:rsid w:val="00B83CCF"/>
    <w:rsid w:val="00B8461C"/>
    <w:rsid w:val="00B86476"/>
    <w:rsid w:val="00B864F6"/>
    <w:rsid w:val="00B86A3D"/>
    <w:rsid w:val="00B875C7"/>
    <w:rsid w:val="00B87CF6"/>
    <w:rsid w:val="00B87DB4"/>
    <w:rsid w:val="00B90A15"/>
    <w:rsid w:val="00B90CCE"/>
    <w:rsid w:val="00B90D10"/>
    <w:rsid w:val="00B90FE5"/>
    <w:rsid w:val="00B919AD"/>
    <w:rsid w:val="00B91A15"/>
    <w:rsid w:val="00B9262E"/>
    <w:rsid w:val="00B92748"/>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D93"/>
    <w:rsid w:val="00BA616C"/>
    <w:rsid w:val="00BA6449"/>
    <w:rsid w:val="00BA6B60"/>
    <w:rsid w:val="00BB07D1"/>
    <w:rsid w:val="00BB08C6"/>
    <w:rsid w:val="00BB0D7B"/>
    <w:rsid w:val="00BB106C"/>
    <w:rsid w:val="00BB1471"/>
    <w:rsid w:val="00BB156A"/>
    <w:rsid w:val="00BB15A9"/>
    <w:rsid w:val="00BB2189"/>
    <w:rsid w:val="00BB27E9"/>
    <w:rsid w:val="00BB2FDF"/>
    <w:rsid w:val="00BB2FFF"/>
    <w:rsid w:val="00BB3D25"/>
    <w:rsid w:val="00BB4C04"/>
    <w:rsid w:val="00BB4DA8"/>
    <w:rsid w:val="00BB5FCB"/>
    <w:rsid w:val="00BB7075"/>
    <w:rsid w:val="00BB710D"/>
    <w:rsid w:val="00BB7DDB"/>
    <w:rsid w:val="00BC036B"/>
    <w:rsid w:val="00BC08C5"/>
    <w:rsid w:val="00BC0A7E"/>
    <w:rsid w:val="00BC1A08"/>
    <w:rsid w:val="00BC2040"/>
    <w:rsid w:val="00BC307F"/>
    <w:rsid w:val="00BC3257"/>
    <w:rsid w:val="00BC3F58"/>
    <w:rsid w:val="00BC46EF"/>
    <w:rsid w:val="00BC7067"/>
    <w:rsid w:val="00BC7B0B"/>
    <w:rsid w:val="00BC7D9C"/>
    <w:rsid w:val="00BD115C"/>
    <w:rsid w:val="00BD11ED"/>
    <w:rsid w:val="00BD123F"/>
    <w:rsid w:val="00BD13B4"/>
    <w:rsid w:val="00BD1432"/>
    <w:rsid w:val="00BD21A3"/>
    <w:rsid w:val="00BD2893"/>
    <w:rsid w:val="00BD2B2D"/>
    <w:rsid w:val="00BD2F3B"/>
    <w:rsid w:val="00BD3372"/>
    <w:rsid w:val="00BD4118"/>
    <w:rsid w:val="00BD44C8"/>
    <w:rsid w:val="00BD460D"/>
    <w:rsid w:val="00BD46F3"/>
    <w:rsid w:val="00BD4D36"/>
    <w:rsid w:val="00BD50AA"/>
    <w:rsid w:val="00BD5135"/>
    <w:rsid w:val="00BD5AA4"/>
    <w:rsid w:val="00BD6085"/>
    <w:rsid w:val="00BD640A"/>
    <w:rsid w:val="00BD65D6"/>
    <w:rsid w:val="00BD6729"/>
    <w:rsid w:val="00BD6A70"/>
    <w:rsid w:val="00BD7291"/>
    <w:rsid w:val="00BD77D7"/>
    <w:rsid w:val="00BD7C83"/>
    <w:rsid w:val="00BE0836"/>
    <w:rsid w:val="00BE0CAA"/>
    <w:rsid w:val="00BE0DD8"/>
    <w:rsid w:val="00BE18CB"/>
    <w:rsid w:val="00BE1F8B"/>
    <w:rsid w:val="00BE3016"/>
    <w:rsid w:val="00BE332D"/>
    <w:rsid w:val="00BE363B"/>
    <w:rsid w:val="00BE41E5"/>
    <w:rsid w:val="00BE4B20"/>
    <w:rsid w:val="00BE57B7"/>
    <w:rsid w:val="00BE5F72"/>
    <w:rsid w:val="00BE5FC4"/>
    <w:rsid w:val="00BE6388"/>
    <w:rsid w:val="00BE68CD"/>
    <w:rsid w:val="00BE6ED3"/>
    <w:rsid w:val="00BE6F7C"/>
    <w:rsid w:val="00BE731C"/>
    <w:rsid w:val="00BE7358"/>
    <w:rsid w:val="00BE79DA"/>
    <w:rsid w:val="00BE7B7F"/>
    <w:rsid w:val="00BE7C4D"/>
    <w:rsid w:val="00BF19CE"/>
    <w:rsid w:val="00BF20D5"/>
    <w:rsid w:val="00BF2B2D"/>
    <w:rsid w:val="00BF2B6F"/>
    <w:rsid w:val="00BF35FD"/>
    <w:rsid w:val="00BF438F"/>
    <w:rsid w:val="00BF49A5"/>
    <w:rsid w:val="00BF4CBA"/>
    <w:rsid w:val="00BF5552"/>
    <w:rsid w:val="00BF6023"/>
    <w:rsid w:val="00BF63F4"/>
    <w:rsid w:val="00BF6731"/>
    <w:rsid w:val="00BF676A"/>
    <w:rsid w:val="00BF6E1E"/>
    <w:rsid w:val="00BF73F2"/>
    <w:rsid w:val="00BF7CE7"/>
    <w:rsid w:val="00C00442"/>
    <w:rsid w:val="00C009A0"/>
    <w:rsid w:val="00C01133"/>
    <w:rsid w:val="00C016FA"/>
    <w:rsid w:val="00C017C8"/>
    <w:rsid w:val="00C01C3A"/>
    <w:rsid w:val="00C02766"/>
    <w:rsid w:val="00C02C41"/>
    <w:rsid w:val="00C034DB"/>
    <w:rsid w:val="00C041BF"/>
    <w:rsid w:val="00C04352"/>
    <w:rsid w:val="00C05B9F"/>
    <w:rsid w:val="00C05BEC"/>
    <w:rsid w:val="00C05E86"/>
    <w:rsid w:val="00C05F22"/>
    <w:rsid w:val="00C06E7D"/>
    <w:rsid w:val="00C107F9"/>
    <w:rsid w:val="00C10897"/>
    <w:rsid w:val="00C10AD9"/>
    <w:rsid w:val="00C10B37"/>
    <w:rsid w:val="00C11102"/>
    <w:rsid w:val="00C1189E"/>
    <w:rsid w:val="00C12874"/>
    <w:rsid w:val="00C12F2B"/>
    <w:rsid w:val="00C13FFD"/>
    <w:rsid w:val="00C14632"/>
    <w:rsid w:val="00C156B8"/>
    <w:rsid w:val="00C15844"/>
    <w:rsid w:val="00C158E8"/>
    <w:rsid w:val="00C15D22"/>
    <w:rsid w:val="00C16349"/>
    <w:rsid w:val="00C169EA"/>
    <w:rsid w:val="00C16CCF"/>
    <w:rsid w:val="00C17B21"/>
    <w:rsid w:val="00C17BC3"/>
    <w:rsid w:val="00C2028D"/>
    <w:rsid w:val="00C20F76"/>
    <w:rsid w:val="00C21285"/>
    <w:rsid w:val="00C21654"/>
    <w:rsid w:val="00C22FE2"/>
    <w:rsid w:val="00C231EE"/>
    <w:rsid w:val="00C23CDB"/>
    <w:rsid w:val="00C23F61"/>
    <w:rsid w:val="00C24BD9"/>
    <w:rsid w:val="00C254C3"/>
    <w:rsid w:val="00C255A5"/>
    <w:rsid w:val="00C2567C"/>
    <w:rsid w:val="00C25C78"/>
    <w:rsid w:val="00C25DD9"/>
    <w:rsid w:val="00C265F0"/>
    <w:rsid w:val="00C26D5A"/>
    <w:rsid w:val="00C26DB8"/>
    <w:rsid w:val="00C27311"/>
    <w:rsid w:val="00C310AB"/>
    <w:rsid w:val="00C314F3"/>
    <w:rsid w:val="00C32872"/>
    <w:rsid w:val="00C3400F"/>
    <w:rsid w:val="00C340D1"/>
    <w:rsid w:val="00C34575"/>
    <w:rsid w:val="00C34C36"/>
    <w:rsid w:val="00C35D8A"/>
    <w:rsid w:val="00C361B6"/>
    <w:rsid w:val="00C3661A"/>
    <w:rsid w:val="00C36BF5"/>
    <w:rsid w:val="00C36FF1"/>
    <w:rsid w:val="00C3724D"/>
    <w:rsid w:val="00C37EF4"/>
    <w:rsid w:val="00C405F1"/>
    <w:rsid w:val="00C4090F"/>
    <w:rsid w:val="00C40AE6"/>
    <w:rsid w:val="00C4138D"/>
    <w:rsid w:val="00C413A5"/>
    <w:rsid w:val="00C416EE"/>
    <w:rsid w:val="00C41E3A"/>
    <w:rsid w:val="00C420D6"/>
    <w:rsid w:val="00C4266F"/>
    <w:rsid w:val="00C42878"/>
    <w:rsid w:val="00C4323E"/>
    <w:rsid w:val="00C43315"/>
    <w:rsid w:val="00C43560"/>
    <w:rsid w:val="00C43EAE"/>
    <w:rsid w:val="00C44033"/>
    <w:rsid w:val="00C441FE"/>
    <w:rsid w:val="00C4434D"/>
    <w:rsid w:val="00C44D45"/>
    <w:rsid w:val="00C44E9C"/>
    <w:rsid w:val="00C4542B"/>
    <w:rsid w:val="00C454C3"/>
    <w:rsid w:val="00C45AF5"/>
    <w:rsid w:val="00C46555"/>
    <w:rsid w:val="00C465A7"/>
    <w:rsid w:val="00C46F7D"/>
    <w:rsid w:val="00C479B5"/>
    <w:rsid w:val="00C47B7B"/>
    <w:rsid w:val="00C50739"/>
    <w:rsid w:val="00C50C20"/>
    <w:rsid w:val="00C50D61"/>
    <w:rsid w:val="00C50E99"/>
    <w:rsid w:val="00C511D0"/>
    <w:rsid w:val="00C53731"/>
    <w:rsid w:val="00C53EB3"/>
    <w:rsid w:val="00C54D71"/>
    <w:rsid w:val="00C54FA7"/>
    <w:rsid w:val="00C556DF"/>
    <w:rsid w:val="00C563F5"/>
    <w:rsid w:val="00C570F7"/>
    <w:rsid w:val="00C5788C"/>
    <w:rsid w:val="00C60340"/>
    <w:rsid w:val="00C613D6"/>
    <w:rsid w:val="00C6225F"/>
    <w:rsid w:val="00C62E36"/>
    <w:rsid w:val="00C6392A"/>
    <w:rsid w:val="00C639D6"/>
    <w:rsid w:val="00C63E39"/>
    <w:rsid w:val="00C647FB"/>
    <w:rsid w:val="00C65075"/>
    <w:rsid w:val="00C65D11"/>
    <w:rsid w:val="00C65EB8"/>
    <w:rsid w:val="00C66215"/>
    <w:rsid w:val="00C67EAB"/>
    <w:rsid w:val="00C70560"/>
    <w:rsid w:val="00C7062B"/>
    <w:rsid w:val="00C7078D"/>
    <w:rsid w:val="00C70985"/>
    <w:rsid w:val="00C709D7"/>
    <w:rsid w:val="00C70BEF"/>
    <w:rsid w:val="00C70DED"/>
    <w:rsid w:val="00C71465"/>
    <w:rsid w:val="00C7224A"/>
    <w:rsid w:val="00C73229"/>
    <w:rsid w:val="00C736FE"/>
    <w:rsid w:val="00C74118"/>
    <w:rsid w:val="00C743FB"/>
    <w:rsid w:val="00C74C08"/>
    <w:rsid w:val="00C7508C"/>
    <w:rsid w:val="00C75196"/>
    <w:rsid w:val="00C75F6C"/>
    <w:rsid w:val="00C763B6"/>
    <w:rsid w:val="00C7644F"/>
    <w:rsid w:val="00C7650B"/>
    <w:rsid w:val="00C768F6"/>
    <w:rsid w:val="00C76F69"/>
    <w:rsid w:val="00C77FAD"/>
    <w:rsid w:val="00C80D1B"/>
    <w:rsid w:val="00C80DEA"/>
    <w:rsid w:val="00C81E12"/>
    <w:rsid w:val="00C825E4"/>
    <w:rsid w:val="00C82971"/>
    <w:rsid w:val="00C82C11"/>
    <w:rsid w:val="00C832DD"/>
    <w:rsid w:val="00C83EBB"/>
    <w:rsid w:val="00C83F42"/>
    <w:rsid w:val="00C843F0"/>
    <w:rsid w:val="00C84E12"/>
    <w:rsid w:val="00C8557B"/>
    <w:rsid w:val="00C8636D"/>
    <w:rsid w:val="00C86A1F"/>
    <w:rsid w:val="00C86FDB"/>
    <w:rsid w:val="00C87FCE"/>
    <w:rsid w:val="00C90B49"/>
    <w:rsid w:val="00C91D24"/>
    <w:rsid w:val="00C91DD1"/>
    <w:rsid w:val="00C91DE3"/>
    <w:rsid w:val="00C91F00"/>
    <w:rsid w:val="00C922EE"/>
    <w:rsid w:val="00C923C2"/>
    <w:rsid w:val="00C92955"/>
    <w:rsid w:val="00C92C7F"/>
    <w:rsid w:val="00C92EDE"/>
    <w:rsid w:val="00C9369D"/>
    <w:rsid w:val="00C93ECF"/>
    <w:rsid w:val="00C9403E"/>
    <w:rsid w:val="00C941FA"/>
    <w:rsid w:val="00C944FA"/>
    <w:rsid w:val="00C949AE"/>
    <w:rsid w:val="00C953E4"/>
    <w:rsid w:val="00C954A1"/>
    <w:rsid w:val="00C954DB"/>
    <w:rsid w:val="00C95AC6"/>
    <w:rsid w:val="00C95B06"/>
    <w:rsid w:val="00C96163"/>
    <w:rsid w:val="00C963C3"/>
    <w:rsid w:val="00C96E6F"/>
    <w:rsid w:val="00C96FA1"/>
    <w:rsid w:val="00C97E0F"/>
    <w:rsid w:val="00CA015F"/>
    <w:rsid w:val="00CA0A08"/>
    <w:rsid w:val="00CA0B85"/>
    <w:rsid w:val="00CA1602"/>
    <w:rsid w:val="00CA18BA"/>
    <w:rsid w:val="00CA1948"/>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141F"/>
    <w:rsid w:val="00CB1713"/>
    <w:rsid w:val="00CB26EC"/>
    <w:rsid w:val="00CB2C45"/>
    <w:rsid w:val="00CB2D2A"/>
    <w:rsid w:val="00CB2F50"/>
    <w:rsid w:val="00CB32CF"/>
    <w:rsid w:val="00CB3646"/>
    <w:rsid w:val="00CB4F51"/>
    <w:rsid w:val="00CB544A"/>
    <w:rsid w:val="00CB58CA"/>
    <w:rsid w:val="00CB5B1E"/>
    <w:rsid w:val="00CB5B9A"/>
    <w:rsid w:val="00CB6A05"/>
    <w:rsid w:val="00CB787A"/>
    <w:rsid w:val="00CB796B"/>
    <w:rsid w:val="00CC0446"/>
    <w:rsid w:val="00CC0C4A"/>
    <w:rsid w:val="00CC17F0"/>
    <w:rsid w:val="00CC1937"/>
    <w:rsid w:val="00CC1FAE"/>
    <w:rsid w:val="00CC22AC"/>
    <w:rsid w:val="00CC253D"/>
    <w:rsid w:val="00CC2F2C"/>
    <w:rsid w:val="00CC33C5"/>
    <w:rsid w:val="00CC3D63"/>
    <w:rsid w:val="00CC3FCD"/>
    <w:rsid w:val="00CC5042"/>
    <w:rsid w:val="00CC694C"/>
    <w:rsid w:val="00CC706E"/>
    <w:rsid w:val="00CC7422"/>
    <w:rsid w:val="00CC79DE"/>
    <w:rsid w:val="00CC7A30"/>
    <w:rsid w:val="00CC7BF3"/>
    <w:rsid w:val="00CD0036"/>
    <w:rsid w:val="00CD028F"/>
    <w:rsid w:val="00CD1346"/>
    <w:rsid w:val="00CD1C47"/>
    <w:rsid w:val="00CD1E69"/>
    <w:rsid w:val="00CD1F68"/>
    <w:rsid w:val="00CD201B"/>
    <w:rsid w:val="00CD3AED"/>
    <w:rsid w:val="00CD4044"/>
    <w:rsid w:val="00CD4637"/>
    <w:rsid w:val="00CD4BF2"/>
    <w:rsid w:val="00CD5512"/>
    <w:rsid w:val="00CD572D"/>
    <w:rsid w:val="00CD6423"/>
    <w:rsid w:val="00CD6E05"/>
    <w:rsid w:val="00CD7300"/>
    <w:rsid w:val="00CD766E"/>
    <w:rsid w:val="00CD7C22"/>
    <w:rsid w:val="00CE0D55"/>
    <w:rsid w:val="00CE1318"/>
    <w:rsid w:val="00CE2A44"/>
    <w:rsid w:val="00CE422D"/>
    <w:rsid w:val="00CE5A78"/>
    <w:rsid w:val="00CE6166"/>
    <w:rsid w:val="00CE668C"/>
    <w:rsid w:val="00CE6B32"/>
    <w:rsid w:val="00CE78AE"/>
    <w:rsid w:val="00CE7C47"/>
    <w:rsid w:val="00CE7CAD"/>
    <w:rsid w:val="00CF032A"/>
    <w:rsid w:val="00CF04C1"/>
    <w:rsid w:val="00CF054A"/>
    <w:rsid w:val="00CF0BDD"/>
    <w:rsid w:val="00CF0F32"/>
    <w:rsid w:val="00CF0FC1"/>
    <w:rsid w:val="00CF19DA"/>
    <w:rsid w:val="00CF1CC0"/>
    <w:rsid w:val="00CF2238"/>
    <w:rsid w:val="00CF2653"/>
    <w:rsid w:val="00CF297A"/>
    <w:rsid w:val="00CF34C6"/>
    <w:rsid w:val="00CF4565"/>
    <w:rsid w:val="00CF45E4"/>
    <w:rsid w:val="00CF465C"/>
    <w:rsid w:val="00CF4E0C"/>
    <w:rsid w:val="00CF5263"/>
    <w:rsid w:val="00CF54AB"/>
    <w:rsid w:val="00CF59A0"/>
    <w:rsid w:val="00CF7260"/>
    <w:rsid w:val="00CF7470"/>
    <w:rsid w:val="00D0035A"/>
    <w:rsid w:val="00D00692"/>
    <w:rsid w:val="00D00738"/>
    <w:rsid w:val="00D0083E"/>
    <w:rsid w:val="00D0158B"/>
    <w:rsid w:val="00D01B21"/>
    <w:rsid w:val="00D025B6"/>
    <w:rsid w:val="00D02E7A"/>
    <w:rsid w:val="00D03727"/>
    <w:rsid w:val="00D0378A"/>
    <w:rsid w:val="00D05132"/>
    <w:rsid w:val="00D051B8"/>
    <w:rsid w:val="00D05339"/>
    <w:rsid w:val="00D07252"/>
    <w:rsid w:val="00D074F4"/>
    <w:rsid w:val="00D07988"/>
    <w:rsid w:val="00D07CE1"/>
    <w:rsid w:val="00D07D09"/>
    <w:rsid w:val="00D07FD0"/>
    <w:rsid w:val="00D1026A"/>
    <w:rsid w:val="00D1169E"/>
    <w:rsid w:val="00D11A4B"/>
    <w:rsid w:val="00D11B0B"/>
    <w:rsid w:val="00D11DBC"/>
    <w:rsid w:val="00D12293"/>
    <w:rsid w:val="00D127FE"/>
    <w:rsid w:val="00D132B8"/>
    <w:rsid w:val="00D13BA9"/>
    <w:rsid w:val="00D14140"/>
    <w:rsid w:val="00D1458A"/>
    <w:rsid w:val="00D14757"/>
    <w:rsid w:val="00D1516C"/>
    <w:rsid w:val="00D15194"/>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4DB2"/>
    <w:rsid w:val="00D2685C"/>
    <w:rsid w:val="00D271E8"/>
    <w:rsid w:val="00D2776E"/>
    <w:rsid w:val="00D302FD"/>
    <w:rsid w:val="00D3098D"/>
    <w:rsid w:val="00D31C4F"/>
    <w:rsid w:val="00D32EF1"/>
    <w:rsid w:val="00D3323C"/>
    <w:rsid w:val="00D3396F"/>
    <w:rsid w:val="00D345CE"/>
    <w:rsid w:val="00D353A7"/>
    <w:rsid w:val="00D35581"/>
    <w:rsid w:val="00D36371"/>
    <w:rsid w:val="00D36B2A"/>
    <w:rsid w:val="00D371FF"/>
    <w:rsid w:val="00D3777F"/>
    <w:rsid w:val="00D414FB"/>
    <w:rsid w:val="00D42412"/>
    <w:rsid w:val="00D424B7"/>
    <w:rsid w:val="00D4337C"/>
    <w:rsid w:val="00D437D8"/>
    <w:rsid w:val="00D44607"/>
    <w:rsid w:val="00D44CD2"/>
    <w:rsid w:val="00D44DAC"/>
    <w:rsid w:val="00D45CBD"/>
    <w:rsid w:val="00D45DA5"/>
    <w:rsid w:val="00D45DF3"/>
    <w:rsid w:val="00D50183"/>
    <w:rsid w:val="00D50417"/>
    <w:rsid w:val="00D5093D"/>
    <w:rsid w:val="00D50BA0"/>
    <w:rsid w:val="00D50DEC"/>
    <w:rsid w:val="00D5150B"/>
    <w:rsid w:val="00D51D12"/>
    <w:rsid w:val="00D5362B"/>
    <w:rsid w:val="00D53CFB"/>
    <w:rsid w:val="00D541AA"/>
    <w:rsid w:val="00D54CA5"/>
    <w:rsid w:val="00D5596F"/>
    <w:rsid w:val="00D55A83"/>
    <w:rsid w:val="00D56682"/>
    <w:rsid w:val="00D56A7F"/>
    <w:rsid w:val="00D57C5E"/>
    <w:rsid w:val="00D57EBC"/>
    <w:rsid w:val="00D61374"/>
    <w:rsid w:val="00D6168A"/>
    <w:rsid w:val="00D623DA"/>
    <w:rsid w:val="00D62C97"/>
    <w:rsid w:val="00D63ADA"/>
    <w:rsid w:val="00D63B74"/>
    <w:rsid w:val="00D63B75"/>
    <w:rsid w:val="00D63E1F"/>
    <w:rsid w:val="00D644CA"/>
    <w:rsid w:val="00D652BE"/>
    <w:rsid w:val="00D65BEC"/>
    <w:rsid w:val="00D667D4"/>
    <w:rsid w:val="00D66E18"/>
    <w:rsid w:val="00D71374"/>
    <w:rsid w:val="00D71F01"/>
    <w:rsid w:val="00D73A3E"/>
    <w:rsid w:val="00D73EBB"/>
    <w:rsid w:val="00D7425A"/>
    <w:rsid w:val="00D7564D"/>
    <w:rsid w:val="00D75C35"/>
    <w:rsid w:val="00D761AA"/>
    <w:rsid w:val="00D779A1"/>
    <w:rsid w:val="00D80145"/>
    <w:rsid w:val="00D809DE"/>
    <w:rsid w:val="00D8119B"/>
    <w:rsid w:val="00D814AA"/>
    <w:rsid w:val="00D8179B"/>
    <w:rsid w:val="00D81802"/>
    <w:rsid w:val="00D819B1"/>
    <w:rsid w:val="00D82209"/>
    <w:rsid w:val="00D829C2"/>
    <w:rsid w:val="00D82D36"/>
    <w:rsid w:val="00D833AD"/>
    <w:rsid w:val="00D833BB"/>
    <w:rsid w:val="00D83623"/>
    <w:rsid w:val="00D83AE9"/>
    <w:rsid w:val="00D83C3A"/>
    <w:rsid w:val="00D8416E"/>
    <w:rsid w:val="00D842D8"/>
    <w:rsid w:val="00D85825"/>
    <w:rsid w:val="00D85FCA"/>
    <w:rsid w:val="00D86048"/>
    <w:rsid w:val="00D872F5"/>
    <w:rsid w:val="00D878FD"/>
    <w:rsid w:val="00D904C1"/>
    <w:rsid w:val="00D91293"/>
    <w:rsid w:val="00D91BE1"/>
    <w:rsid w:val="00D91DD9"/>
    <w:rsid w:val="00D9294C"/>
    <w:rsid w:val="00D92B70"/>
    <w:rsid w:val="00D93094"/>
    <w:rsid w:val="00D93EE9"/>
    <w:rsid w:val="00D940F2"/>
    <w:rsid w:val="00D94252"/>
    <w:rsid w:val="00D9444F"/>
    <w:rsid w:val="00D94F72"/>
    <w:rsid w:val="00D95104"/>
    <w:rsid w:val="00D951FC"/>
    <w:rsid w:val="00D964DE"/>
    <w:rsid w:val="00D967AA"/>
    <w:rsid w:val="00D967D2"/>
    <w:rsid w:val="00D974E5"/>
    <w:rsid w:val="00D975B7"/>
    <w:rsid w:val="00D97884"/>
    <w:rsid w:val="00DA041B"/>
    <w:rsid w:val="00DA083B"/>
    <w:rsid w:val="00DA0BB0"/>
    <w:rsid w:val="00DA0D45"/>
    <w:rsid w:val="00DA17FB"/>
    <w:rsid w:val="00DA1A28"/>
    <w:rsid w:val="00DA1B81"/>
    <w:rsid w:val="00DA1D8F"/>
    <w:rsid w:val="00DA20BC"/>
    <w:rsid w:val="00DA2B96"/>
    <w:rsid w:val="00DA2BF1"/>
    <w:rsid w:val="00DA37BD"/>
    <w:rsid w:val="00DA4ADE"/>
    <w:rsid w:val="00DA530C"/>
    <w:rsid w:val="00DA53AA"/>
    <w:rsid w:val="00DA59EE"/>
    <w:rsid w:val="00DA6085"/>
    <w:rsid w:val="00DA615D"/>
    <w:rsid w:val="00DA6E93"/>
    <w:rsid w:val="00DA702F"/>
    <w:rsid w:val="00DA7183"/>
    <w:rsid w:val="00DA7268"/>
    <w:rsid w:val="00DA7AE6"/>
    <w:rsid w:val="00DA7E25"/>
    <w:rsid w:val="00DB18F8"/>
    <w:rsid w:val="00DB1F2A"/>
    <w:rsid w:val="00DB297F"/>
    <w:rsid w:val="00DB317A"/>
    <w:rsid w:val="00DB31BB"/>
    <w:rsid w:val="00DB4115"/>
    <w:rsid w:val="00DB488F"/>
    <w:rsid w:val="00DB520A"/>
    <w:rsid w:val="00DB5F93"/>
    <w:rsid w:val="00DB69F6"/>
    <w:rsid w:val="00DB6E68"/>
    <w:rsid w:val="00DB7112"/>
    <w:rsid w:val="00DB7F3D"/>
    <w:rsid w:val="00DC0741"/>
    <w:rsid w:val="00DC0A3A"/>
    <w:rsid w:val="00DC0DBD"/>
    <w:rsid w:val="00DC0EB1"/>
    <w:rsid w:val="00DC1323"/>
    <w:rsid w:val="00DC1357"/>
    <w:rsid w:val="00DC1378"/>
    <w:rsid w:val="00DC1996"/>
    <w:rsid w:val="00DC1A3F"/>
    <w:rsid w:val="00DC1FD1"/>
    <w:rsid w:val="00DC23EA"/>
    <w:rsid w:val="00DC334D"/>
    <w:rsid w:val="00DC3541"/>
    <w:rsid w:val="00DC41A4"/>
    <w:rsid w:val="00DC4531"/>
    <w:rsid w:val="00DC49F3"/>
    <w:rsid w:val="00DC50B8"/>
    <w:rsid w:val="00DC5311"/>
    <w:rsid w:val="00DC5672"/>
    <w:rsid w:val="00DC6001"/>
    <w:rsid w:val="00DC60A2"/>
    <w:rsid w:val="00DC60C4"/>
    <w:rsid w:val="00DC60CC"/>
    <w:rsid w:val="00DC6600"/>
    <w:rsid w:val="00DC67BD"/>
    <w:rsid w:val="00DC683D"/>
    <w:rsid w:val="00DC6924"/>
    <w:rsid w:val="00DC70AC"/>
    <w:rsid w:val="00DC71F2"/>
    <w:rsid w:val="00DD05A7"/>
    <w:rsid w:val="00DD0808"/>
    <w:rsid w:val="00DD08DE"/>
    <w:rsid w:val="00DD0BBD"/>
    <w:rsid w:val="00DD0F46"/>
    <w:rsid w:val="00DD2109"/>
    <w:rsid w:val="00DD23A0"/>
    <w:rsid w:val="00DD2703"/>
    <w:rsid w:val="00DD2C21"/>
    <w:rsid w:val="00DD2F45"/>
    <w:rsid w:val="00DD53FA"/>
    <w:rsid w:val="00DD5443"/>
    <w:rsid w:val="00DD56CB"/>
    <w:rsid w:val="00DD570D"/>
    <w:rsid w:val="00DD5754"/>
    <w:rsid w:val="00DD5ED3"/>
    <w:rsid w:val="00DD6246"/>
    <w:rsid w:val="00DD6751"/>
    <w:rsid w:val="00DD69A3"/>
    <w:rsid w:val="00DE0D04"/>
    <w:rsid w:val="00DE0F6C"/>
    <w:rsid w:val="00DE1B85"/>
    <w:rsid w:val="00DE20F2"/>
    <w:rsid w:val="00DE219B"/>
    <w:rsid w:val="00DE2759"/>
    <w:rsid w:val="00DE2F3B"/>
    <w:rsid w:val="00DE350D"/>
    <w:rsid w:val="00DE35C3"/>
    <w:rsid w:val="00DE387D"/>
    <w:rsid w:val="00DE43D3"/>
    <w:rsid w:val="00DE446C"/>
    <w:rsid w:val="00DE4BFE"/>
    <w:rsid w:val="00DE4D66"/>
    <w:rsid w:val="00DE4EBB"/>
    <w:rsid w:val="00DE500C"/>
    <w:rsid w:val="00DE52E3"/>
    <w:rsid w:val="00DE53DB"/>
    <w:rsid w:val="00DE6B7E"/>
    <w:rsid w:val="00DE6F6A"/>
    <w:rsid w:val="00DE73A9"/>
    <w:rsid w:val="00DE7548"/>
    <w:rsid w:val="00DE7C00"/>
    <w:rsid w:val="00DF01FB"/>
    <w:rsid w:val="00DF03E9"/>
    <w:rsid w:val="00DF07DB"/>
    <w:rsid w:val="00DF13AA"/>
    <w:rsid w:val="00DF1BE6"/>
    <w:rsid w:val="00DF3AC0"/>
    <w:rsid w:val="00DF3BE3"/>
    <w:rsid w:val="00DF472B"/>
    <w:rsid w:val="00DF4B2E"/>
    <w:rsid w:val="00DF4EB4"/>
    <w:rsid w:val="00DF6DAC"/>
    <w:rsid w:val="00DF6F17"/>
    <w:rsid w:val="00DF729C"/>
    <w:rsid w:val="00DF78FA"/>
    <w:rsid w:val="00E002F1"/>
    <w:rsid w:val="00E0082C"/>
    <w:rsid w:val="00E00905"/>
    <w:rsid w:val="00E00A5C"/>
    <w:rsid w:val="00E00C12"/>
    <w:rsid w:val="00E00EC2"/>
    <w:rsid w:val="00E016E6"/>
    <w:rsid w:val="00E01DAA"/>
    <w:rsid w:val="00E0255E"/>
    <w:rsid w:val="00E0292B"/>
    <w:rsid w:val="00E03A57"/>
    <w:rsid w:val="00E04006"/>
    <w:rsid w:val="00E04F9B"/>
    <w:rsid w:val="00E04FDD"/>
    <w:rsid w:val="00E05048"/>
    <w:rsid w:val="00E05104"/>
    <w:rsid w:val="00E054FE"/>
    <w:rsid w:val="00E058EC"/>
    <w:rsid w:val="00E05B29"/>
    <w:rsid w:val="00E0728F"/>
    <w:rsid w:val="00E073B1"/>
    <w:rsid w:val="00E0755C"/>
    <w:rsid w:val="00E07ECD"/>
    <w:rsid w:val="00E1062A"/>
    <w:rsid w:val="00E10754"/>
    <w:rsid w:val="00E10DF8"/>
    <w:rsid w:val="00E112CB"/>
    <w:rsid w:val="00E1215C"/>
    <w:rsid w:val="00E1269B"/>
    <w:rsid w:val="00E14322"/>
    <w:rsid w:val="00E1444A"/>
    <w:rsid w:val="00E14839"/>
    <w:rsid w:val="00E151E1"/>
    <w:rsid w:val="00E15389"/>
    <w:rsid w:val="00E16554"/>
    <w:rsid w:val="00E16A8F"/>
    <w:rsid w:val="00E20275"/>
    <w:rsid w:val="00E2094F"/>
    <w:rsid w:val="00E20C4F"/>
    <w:rsid w:val="00E21278"/>
    <w:rsid w:val="00E21DDA"/>
    <w:rsid w:val="00E22127"/>
    <w:rsid w:val="00E228BB"/>
    <w:rsid w:val="00E22CA6"/>
    <w:rsid w:val="00E22CCD"/>
    <w:rsid w:val="00E2362F"/>
    <w:rsid w:val="00E23A11"/>
    <w:rsid w:val="00E23FFC"/>
    <w:rsid w:val="00E2594A"/>
    <w:rsid w:val="00E25E37"/>
    <w:rsid w:val="00E25F89"/>
    <w:rsid w:val="00E2614D"/>
    <w:rsid w:val="00E272FD"/>
    <w:rsid w:val="00E27D6A"/>
    <w:rsid w:val="00E30426"/>
    <w:rsid w:val="00E30953"/>
    <w:rsid w:val="00E30A8D"/>
    <w:rsid w:val="00E31EDA"/>
    <w:rsid w:val="00E32BE1"/>
    <w:rsid w:val="00E3324A"/>
    <w:rsid w:val="00E339DC"/>
    <w:rsid w:val="00E33E15"/>
    <w:rsid w:val="00E343A5"/>
    <w:rsid w:val="00E3481A"/>
    <w:rsid w:val="00E3540E"/>
    <w:rsid w:val="00E355F5"/>
    <w:rsid w:val="00E357EC"/>
    <w:rsid w:val="00E35F64"/>
    <w:rsid w:val="00E36067"/>
    <w:rsid w:val="00E36A1B"/>
    <w:rsid w:val="00E377F9"/>
    <w:rsid w:val="00E37AC1"/>
    <w:rsid w:val="00E400F8"/>
    <w:rsid w:val="00E41600"/>
    <w:rsid w:val="00E42569"/>
    <w:rsid w:val="00E425CB"/>
    <w:rsid w:val="00E42696"/>
    <w:rsid w:val="00E43F35"/>
    <w:rsid w:val="00E43F37"/>
    <w:rsid w:val="00E4478E"/>
    <w:rsid w:val="00E44B52"/>
    <w:rsid w:val="00E44EF5"/>
    <w:rsid w:val="00E450ED"/>
    <w:rsid w:val="00E453C4"/>
    <w:rsid w:val="00E45B51"/>
    <w:rsid w:val="00E4623C"/>
    <w:rsid w:val="00E463AC"/>
    <w:rsid w:val="00E46D97"/>
    <w:rsid w:val="00E471BA"/>
    <w:rsid w:val="00E476B9"/>
    <w:rsid w:val="00E47D70"/>
    <w:rsid w:val="00E502A3"/>
    <w:rsid w:val="00E504B3"/>
    <w:rsid w:val="00E50942"/>
    <w:rsid w:val="00E50AC6"/>
    <w:rsid w:val="00E50B51"/>
    <w:rsid w:val="00E51249"/>
    <w:rsid w:val="00E5134D"/>
    <w:rsid w:val="00E514CB"/>
    <w:rsid w:val="00E53FA9"/>
    <w:rsid w:val="00E5414C"/>
    <w:rsid w:val="00E5578C"/>
    <w:rsid w:val="00E56C0A"/>
    <w:rsid w:val="00E5740B"/>
    <w:rsid w:val="00E61AA5"/>
    <w:rsid w:val="00E61CC0"/>
    <w:rsid w:val="00E62DC6"/>
    <w:rsid w:val="00E63C2E"/>
    <w:rsid w:val="00E640F6"/>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2D3"/>
    <w:rsid w:val="00E738AB"/>
    <w:rsid w:val="00E73B26"/>
    <w:rsid w:val="00E741AC"/>
    <w:rsid w:val="00E74BE7"/>
    <w:rsid w:val="00E750B0"/>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70A"/>
    <w:rsid w:val="00E91F35"/>
    <w:rsid w:val="00E92D11"/>
    <w:rsid w:val="00E93AC9"/>
    <w:rsid w:val="00E9532D"/>
    <w:rsid w:val="00E953E2"/>
    <w:rsid w:val="00E95A72"/>
    <w:rsid w:val="00E96A3A"/>
    <w:rsid w:val="00E970D2"/>
    <w:rsid w:val="00E97648"/>
    <w:rsid w:val="00E9789B"/>
    <w:rsid w:val="00E97970"/>
    <w:rsid w:val="00E97D07"/>
    <w:rsid w:val="00EA2203"/>
    <w:rsid w:val="00EA26FC"/>
    <w:rsid w:val="00EA3B5A"/>
    <w:rsid w:val="00EA410E"/>
    <w:rsid w:val="00EA4D97"/>
    <w:rsid w:val="00EA53C2"/>
    <w:rsid w:val="00EA5695"/>
    <w:rsid w:val="00EA6F9C"/>
    <w:rsid w:val="00EA7FCF"/>
    <w:rsid w:val="00EB0190"/>
    <w:rsid w:val="00EB03EB"/>
    <w:rsid w:val="00EB0BC4"/>
    <w:rsid w:val="00EB0CA3"/>
    <w:rsid w:val="00EB104F"/>
    <w:rsid w:val="00EB1B27"/>
    <w:rsid w:val="00EB2271"/>
    <w:rsid w:val="00EB25A0"/>
    <w:rsid w:val="00EB2865"/>
    <w:rsid w:val="00EB2D31"/>
    <w:rsid w:val="00EB2E44"/>
    <w:rsid w:val="00EB3B0C"/>
    <w:rsid w:val="00EB3E5D"/>
    <w:rsid w:val="00EB42C7"/>
    <w:rsid w:val="00EB4CFF"/>
    <w:rsid w:val="00EB70B0"/>
    <w:rsid w:val="00EB7491"/>
    <w:rsid w:val="00EB7633"/>
    <w:rsid w:val="00EC01A9"/>
    <w:rsid w:val="00EC021F"/>
    <w:rsid w:val="00EC0B55"/>
    <w:rsid w:val="00EC10E4"/>
    <w:rsid w:val="00EC185E"/>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C4B"/>
    <w:rsid w:val="00ED4B6F"/>
    <w:rsid w:val="00ED5AA6"/>
    <w:rsid w:val="00ED5BF8"/>
    <w:rsid w:val="00ED760B"/>
    <w:rsid w:val="00ED782D"/>
    <w:rsid w:val="00EE0E40"/>
    <w:rsid w:val="00EE1304"/>
    <w:rsid w:val="00EE16FA"/>
    <w:rsid w:val="00EE19E5"/>
    <w:rsid w:val="00EE2D81"/>
    <w:rsid w:val="00EE36EC"/>
    <w:rsid w:val="00EE37D3"/>
    <w:rsid w:val="00EE38EA"/>
    <w:rsid w:val="00EE3B17"/>
    <w:rsid w:val="00EE3B68"/>
    <w:rsid w:val="00EE3C42"/>
    <w:rsid w:val="00EE5053"/>
    <w:rsid w:val="00EE534D"/>
    <w:rsid w:val="00EE5560"/>
    <w:rsid w:val="00EE5A83"/>
    <w:rsid w:val="00EE5D83"/>
    <w:rsid w:val="00EE6F1E"/>
    <w:rsid w:val="00EE7911"/>
    <w:rsid w:val="00EF01E6"/>
    <w:rsid w:val="00EF079D"/>
    <w:rsid w:val="00EF1AFA"/>
    <w:rsid w:val="00EF22CC"/>
    <w:rsid w:val="00EF283C"/>
    <w:rsid w:val="00EF2CD1"/>
    <w:rsid w:val="00EF2E98"/>
    <w:rsid w:val="00EF2F23"/>
    <w:rsid w:val="00EF3454"/>
    <w:rsid w:val="00EF3476"/>
    <w:rsid w:val="00EF354F"/>
    <w:rsid w:val="00EF35BF"/>
    <w:rsid w:val="00EF3E50"/>
    <w:rsid w:val="00EF3EDE"/>
    <w:rsid w:val="00EF55A0"/>
    <w:rsid w:val="00EF583D"/>
    <w:rsid w:val="00EF5DA6"/>
    <w:rsid w:val="00EF63D1"/>
    <w:rsid w:val="00EF6683"/>
    <w:rsid w:val="00EF7002"/>
    <w:rsid w:val="00EF75CA"/>
    <w:rsid w:val="00EF7A73"/>
    <w:rsid w:val="00F003BE"/>
    <w:rsid w:val="00F00EDF"/>
    <w:rsid w:val="00F01293"/>
    <w:rsid w:val="00F017A6"/>
    <w:rsid w:val="00F02338"/>
    <w:rsid w:val="00F0275E"/>
    <w:rsid w:val="00F027BA"/>
    <w:rsid w:val="00F02EDF"/>
    <w:rsid w:val="00F03196"/>
    <w:rsid w:val="00F035B0"/>
    <w:rsid w:val="00F03B3D"/>
    <w:rsid w:val="00F03F9F"/>
    <w:rsid w:val="00F04E48"/>
    <w:rsid w:val="00F05192"/>
    <w:rsid w:val="00F05829"/>
    <w:rsid w:val="00F0670F"/>
    <w:rsid w:val="00F06B90"/>
    <w:rsid w:val="00F06D19"/>
    <w:rsid w:val="00F074E2"/>
    <w:rsid w:val="00F0762E"/>
    <w:rsid w:val="00F07DE6"/>
    <w:rsid w:val="00F10685"/>
    <w:rsid w:val="00F107F1"/>
    <w:rsid w:val="00F10824"/>
    <w:rsid w:val="00F11153"/>
    <w:rsid w:val="00F112FD"/>
    <w:rsid w:val="00F11391"/>
    <w:rsid w:val="00F114C9"/>
    <w:rsid w:val="00F11C40"/>
    <w:rsid w:val="00F13001"/>
    <w:rsid w:val="00F133A1"/>
    <w:rsid w:val="00F14170"/>
    <w:rsid w:val="00F15163"/>
    <w:rsid w:val="00F155CE"/>
    <w:rsid w:val="00F169C8"/>
    <w:rsid w:val="00F172F5"/>
    <w:rsid w:val="00F174F5"/>
    <w:rsid w:val="00F17EAE"/>
    <w:rsid w:val="00F20E3D"/>
    <w:rsid w:val="00F21386"/>
    <w:rsid w:val="00F218D4"/>
    <w:rsid w:val="00F221AC"/>
    <w:rsid w:val="00F22233"/>
    <w:rsid w:val="00F2250A"/>
    <w:rsid w:val="00F226D2"/>
    <w:rsid w:val="00F2324D"/>
    <w:rsid w:val="00F236A7"/>
    <w:rsid w:val="00F23E02"/>
    <w:rsid w:val="00F246C1"/>
    <w:rsid w:val="00F24788"/>
    <w:rsid w:val="00F24AE6"/>
    <w:rsid w:val="00F25372"/>
    <w:rsid w:val="00F259EF"/>
    <w:rsid w:val="00F26274"/>
    <w:rsid w:val="00F2640F"/>
    <w:rsid w:val="00F26950"/>
    <w:rsid w:val="00F27C34"/>
    <w:rsid w:val="00F27E46"/>
    <w:rsid w:val="00F27E84"/>
    <w:rsid w:val="00F301C2"/>
    <w:rsid w:val="00F3036D"/>
    <w:rsid w:val="00F31175"/>
    <w:rsid w:val="00F315A3"/>
    <w:rsid w:val="00F320CF"/>
    <w:rsid w:val="00F322DE"/>
    <w:rsid w:val="00F329DC"/>
    <w:rsid w:val="00F32F56"/>
    <w:rsid w:val="00F335A3"/>
    <w:rsid w:val="00F3394C"/>
    <w:rsid w:val="00F34011"/>
    <w:rsid w:val="00F343BB"/>
    <w:rsid w:val="00F34735"/>
    <w:rsid w:val="00F347E7"/>
    <w:rsid w:val="00F348B9"/>
    <w:rsid w:val="00F34CD6"/>
    <w:rsid w:val="00F35031"/>
    <w:rsid w:val="00F35873"/>
    <w:rsid w:val="00F3597C"/>
    <w:rsid w:val="00F35C24"/>
    <w:rsid w:val="00F366A5"/>
    <w:rsid w:val="00F37AE6"/>
    <w:rsid w:val="00F4026B"/>
    <w:rsid w:val="00F405A4"/>
    <w:rsid w:val="00F405EE"/>
    <w:rsid w:val="00F412CE"/>
    <w:rsid w:val="00F4193B"/>
    <w:rsid w:val="00F41DC1"/>
    <w:rsid w:val="00F4224C"/>
    <w:rsid w:val="00F427E4"/>
    <w:rsid w:val="00F432AD"/>
    <w:rsid w:val="00F432DA"/>
    <w:rsid w:val="00F43A39"/>
    <w:rsid w:val="00F44C8F"/>
    <w:rsid w:val="00F44EC5"/>
    <w:rsid w:val="00F4529B"/>
    <w:rsid w:val="00F463CB"/>
    <w:rsid w:val="00F46716"/>
    <w:rsid w:val="00F46E20"/>
    <w:rsid w:val="00F470A6"/>
    <w:rsid w:val="00F4778E"/>
    <w:rsid w:val="00F50495"/>
    <w:rsid w:val="00F50915"/>
    <w:rsid w:val="00F50A52"/>
    <w:rsid w:val="00F50AE8"/>
    <w:rsid w:val="00F5127F"/>
    <w:rsid w:val="00F51D3E"/>
    <w:rsid w:val="00F529F6"/>
    <w:rsid w:val="00F52BC7"/>
    <w:rsid w:val="00F534CF"/>
    <w:rsid w:val="00F53C6A"/>
    <w:rsid w:val="00F55043"/>
    <w:rsid w:val="00F5606A"/>
    <w:rsid w:val="00F57034"/>
    <w:rsid w:val="00F60BA9"/>
    <w:rsid w:val="00F60DC5"/>
    <w:rsid w:val="00F61DC3"/>
    <w:rsid w:val="00F62126"/>
    <w:rsid w:val="00F62E4F"/>
    <w:rsid w:val="00F62EB2"/>
    <w:rsid w:val="00F636C9"/>
    <w:rsid w:val="00F64116"/>
    <w:rsid w:val="00F647F7"/>
    <w:rsid w:val="00F65013"/>
    <w:rsid w:val="00F65341"/>
    <w:rsid w:val="00F65397"/>
    <w:rsid w:val="00F65800"/>
    <w:rsid w:val="00F6583C"/>
    <w:rsid w:val="00F6589A"/>
    <w:rsid w:val="00F6766A"/>
    <w:rsid w:val="00F6783E"/>
    <w:rsid w:val="00F67B15"/>
    <w:rsid w:val="00F70D0D"/>
    <w:rsid w:val="00F70DBE"/>
    <w:rsid w:val="00F7144F"/>
    <w:rsid w:val="00F71888"/>
    <w:rsid w:val="00F71BB8"/>
    <w:rsid w:val="00F72E43"/>
    <w:rsid w:val="00F732EC"/>
    <w:rsid w:val="00F73587"/>
    <w:rsid w:val="00F73D08"/>
    <w:rsid w:val="00F758DE"/>
    <w:rsid w:val="00F75A54"/>
    <w:rsid w:val="00F75F2F"/>
    <w:rsid w:val="00F760FD"/>
    <w:rsid w:val="00F76129"/>
    <w:rsid w:val="00F763F1"/>
    <w:rsid w:val="00F768D3"/>
    <w:rsid w:val="00F77049"/>
    <w:rsid w:val="00F77239"/>
    <w:rsid w:val="00F77F52"/>
    <w:rsid w:val="00F812C8"/>
    <w:rsid w:val="00F818AE"/>
    <w:rsid w:val="00F81B40"/>
    <w:rsid w:val="00F820C4"/>
    <w:rsid w:val="00F82656"/>
    <w:rsid w:val="00F83829"/>
    <w:rsid w:val="00F84F5A"/>
    <w:rsid w:val="00F85BFC"/>
    <w:rsid w:val="00F85E49"/>
    <w:rsid w:val="00F8628A"/>
    <w:rsid w:val="00F863F7"/>
    <w:rsid w:val="00F8657A"/>
    <w:rsid w:val="00F87172"/>
    <w:rsid w:val="00F8736C"/>
    <w:rsid w:val="00F87424"/>
    <w:rsid w:val="00F87429"/>
    <w:rsid w:val="00F875EF"/>
    <w:rsid w:val="00F87B72"/>
    <w:rsid w:val="00F87F08"/>
    <w:rsid w:val="00F908B9"/>
    <w:rsid w:val="00F91209"/>
    <w:rsid w:val="00F912F8"/>
    <w:rsid w:val="00F9173C"/>
    <w:rsid w:val="00F91D3E"/>
    <w:rsid w:val="00F9221F"/>
    <w:rsid w:val="00F92451"/>
    <w:rsid w:val="00F9322F"/>
    <w:rsid w:val="00F93AE4"/>
    <w:rsid w:val="00F93E65"/>
    <w:rsid w:val="00F95038"/>
    <w:rsid w:val="00F950B5"/>
    <w:rsid w:val="00F9513F"/>
    <w:rsid w:val="00F95266"/>
    <w:rsid w:val="00F96062"/>
    <w:rsid w:val="00F96B1A"/>
    <w:rsid w:val="00F96BC2"/>
    <w:rsid w:val="00F9747F"/>
    <w:rsid w:val="00FA0F4E"/>
    <w:rsid w:val="00FA1052"/>
    <w:rsid w:val="00FA155A"/>
    <w:rsid w:val="00FA1D6A"/>
    <w:rsid w:val="00FA1FA5"/>
    <w:rsid w:val="00FA216F"/>
    <w:rsid w:val="00FA2303"/>
    <w:rsid w:val="00FA2512"/>
    <w:rsid w:val="00FA27C8"/>
    <w:rsid w:val="00FA2A13"/>
    <w:rsid w:val="00FA3898"/>
    <w:rsid w:val="00FA3EA3"/>
    <w:rsid w:val="00FA4CC8"/>
    <w:rsid w:val="00FA5DAB"/>
    <w:rsid w:val="00FA5DAC"/>
    <w:rsid w:val="00FA69D0"/>
    <w:rsid w:val="00FA6B48"/>
    <w:rsid w:val="00FA6C0E"/>
    <w:rsid w:val="00FA7FA6"/>
    <w:rsid w:val="00FB0082"/>
    <w:rsid w:val="00FB0149"/>
    <w:rsid w:val="00FB1527"/>
    <w:rsid w:val="00FB1E7B"/>
    <w:rsid w:val="00FB23DC"/>
    <w:rsid w:val="00FB2537"/>
    <w:rsid w:val="00FB2568"/>
    <w:rsid w:val="00FB28F6"/>
    <w:rsid w:val="00FB3194"/>
    <w:rsid w:val="00FB3768"/>
    <w:rsid w:val="00FB39C5"/>
    <w:rsid w:val="00FB3BE5"/>
    <w:rsid w:val="00FB3D25"/>
    <w:rsid w:val="00FB3DB5"/>
    <w:rsid w:val="00FB4338"/>
    <w:rsid w:val="00FB45F3"/>
    <w:rsid w:val="00FB5C13"/>
    <w:rsid w:val="00FB5F17"/>
    <w:rsid w:val="00FB6165"/>
    <w:rsid w:val="00FB6543"/>
    <w:rsid w:val="00FB6750"/>
    <w:rsid w:val="00FB79EA"/>
    <w:rsid w:val="00FC0262"/>
    <w:rsid w:val="00FC03AB"/>
    <w:rsid w:val="00FC2F67"/>
    <w:rsid w:val="00FC3A49"/>
    <w:rsid w:val="00FC456C"/>
    <w:rsid w:val="00FC4729"/>
    <w:rsid w:val="00FC485B"/>
    <w:rsid w:val="00FC4DAC"/>
    <w:rsid w:val="00FC53DB"/>
    <w:rsid w:val="00FC5FC2"/>
    <w:rsid w:val="00FC6177"/>
    <w:rsid w:val="00FC62D1"/>
    <w:rsid w:val="00FC778B"/>
    <w:rsid w:val="00FC77B6"/>
    <w:rsid w:val="00FC794F"/>
    <w:rsid w:val="00FC79E7"/>
    <w:rsid w:val="00FC7FA9"/>
    <w:rsid w:val="00FD0572"/>
    <w:rsid w:val="00FD1D3B"/>
    <w:rsid w:val="00FD278E"/>
    <w:rsid w:val="00FD37F6"/>
    <w:rsid w:val="00FD3812"/>
    <w:rsid w:val="00FD4589"/>
    <w:rsid w:val="00FD54E7"/>
    <w:rsid w:val="00FD64D8"/>
    <w:rsid w:val="00FD6772"/>
    <w:rsid w:val="00FD6A33"/>
    <w:rsid w:val="00FD6DB5"/>
    <w:rsid w:val="00FD7C14"/>
    <w:rsid w:val="00FD7DC6"/>
    <w:rsid w:val="00FE0651"/>
    <w:rsid w:val="00FE0B78"/>
    <w:rsid w:val="00FE0ED4"/>
    <w:rsid w:val="00FE110C"/>
    <w:rsid w:val="00FE19B7"/>
    <w:rsid w:val="00FE2729"/>
    <w:rsid w:val="00FE2E42"/>
    <w:rsid w:val="00FE3465"/>
    <w:rsid w:val="00FE3D79"/>
    <w:rsid w:val="00FE3F5B"/>
    <w:rsid w:val="00FE4086"/>
    <w:rsid w:val="00FE42E9"/>
    <w:rsid w:val="00FE4954"/>
    <w:rsid w:val="00FE67CF"/>
    <w:rsid w:val="00FE6CA5"/>
    <w:rsid w:val="00FE6D20"/>
    <w:rsid w:val="00FE6F43"/>
    <w:rsid w:val="00FE7908"/>
    <w:rsid w:val="00FF019F"/>
    <w:rsid w:val="00FF038F"/>
    <w:rsid w:val="00FF0D7D"/>
    <w:rsid w:val="00FF10A1"/>
    <w:rsid w:val="00FF126D"/>
    <w:rsid w:val="00FF2310"/>
    <w:rsid w:val="00FF2DA3"/>
    <w:rsid w:val="00FF2E25"/>
    <w:rsid w:val="00FF2E73"/>
    <w:rsid w:val="00FF344C"/>
    <w:rsid w:val="00FF36E3"/>
    <w:rsid w:val="00FF38F4"/>
    <w:rsid w:val="00FF50A8"/>
    <w:rsid w:val="00FF5241"/>
    <w:rsid w:val="00FF571E"/>
    <w:rsid w:val="00FF652A"/>
    <w:rsid w:val="00FF67E4"/>
    <w:rsid w:val="00FF6D5A"/>
    <w:rsid w:val="00FF7512"/>
    <w:rsid w:val="00FF7563"/>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
    </o:shapedefaults>
    <o:shapelayout v:ext="edit">
      <o:idmap v:ext="edit" data="1"/>
    </o:shapelayout>
  </w:shapeDefaults>
  <w:decimalSymbol w:val="."/>
  <w:listSeparator w:val=","/>
  <w15:chartTrackingRefBased/>
  <w15:docId w15:val="{378CB7F2-1C58-4DCB-8EC2-11D4ABCE8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112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
    <w:link w:val="1Char"/>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
    <w:basedOn w:val="a"/>
    <w:next w:val="a"/>
    <w:link w:val="3Char"/>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rsid w:val="00CF34C6"/>
    <w:rPr>
      <w:color w:val="0000FF"/>
      <w:u w:val="single"/>
    </w:rPr>
  </w:style>
  <w:style w:type="paragraph" w:styleId="a5">
    <w:name w:val="caption"/>
    <w:aliases w:val="cap,cap Char,Caption Char,Caption Char1 Char,cap Char Char1,Caption Char Char1 Char,cap Char2,cap Char2 Char,Caption Char C...,Ca,cap1,cap2,cap11,Légende-figure,Légende-figure Char,Beschrifubg,Beschriftung Char,label,cap11 Char Char Char,caption"/>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Légende-figure Char1,label Char"/>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qFormat/>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rFonts w:eastAsia="바탕"/>
      <w:b/>
      <w:sz w:val="20"/>
      <w:szCs w:val="20"/>
      <w:lang w:eastAsia="ja-JP"/>
    </w:rPr>
  </w:style>
  <w:style w:type="character" w:customStyle="1" w:styleId="THChar">
    <w:name w:val="TH Char"/>
    <w:link w:val="TH"/>
    <w:qFormat/>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link w:val="NO"/>
    <w:rsid w:val="00AF2E61"/>
    <w:rPr>
      <w:rFonts w:eastAsia="바탕"/>
      <w:lang w:val="en-GB" w:eastAsia="ja-JP"/>
    </w:rPr>
  </w:style>
  <w:style w:type="paragraph" w:customStyle="1" w:styleId="PL">
    <w:name w:val="PL"/>
    <w:link w:val="PLChar"/>
    <w:qFormat/>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qFormat/>
    <w:rsid w:val="00AF2E61"/>
    <w:pPr>
      <w:keepNext/>
      <w:keepLines/>
      <w:widowControl/>
      <w:overflowPunct w:val="0"/>
      <w:spacing w:after="0"/>
      <w:jc w:val="left"/>
      <w:textAlignment w:val="baseline"/>
    </w:pPr>
    <w:rPr>
      <w:rFonts w:eastAsia="바탕"/>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qFormat/>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link w:val="TAN"/>
    <w:qFormat/>
    <w:rsid w:val="00E44EF5"/>
    <w:rPr>
      <w:rFonts w:eastAsia="바탕"/>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表段落"/>
    <w:basedOn w:val="a"/>
    <w:link w:val="Char3"/>
    <w:uiPriority w:val="34"/>
    <w:qFormat/>
    <w:rsid w:val="003F7727"/>
    <w:pPr>
      <w:ind w:leftChars="400" w:left="800"/>
    </w:pPr>
  </w:style>
  <w:style w:type="character" w:customStyle="1" w:styleId="B1Char">
    <w:name w:val="B1 Char"/>
    <w:link w:val="B1"/>
    <w:qFormat/>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rFonts w:eastAsia="바탕"/>
      <w:kern w:val="2"/>
      <w:szCs w:val="24"/>
      <w:lang w:eastAsia="ko-KR"/>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BB4C04"/>
    <w:rPr>
      <w:b/>
      <w:bCs/>
      <w:sz w:val="28"/>
      <w:szCs w:val="28"/>
      <w:lang w:val="en-GB" w:eastAsia="en-US"/>
    </w:rPr>
  </w:style>
  <w:style w:type="character" w:customStyle="1" w:styleId="EQChar">
    <w:name w:val="EQ Char"/>
    <w:link w:val="EQ"/>
    <w:rsid w:val="0055290F"/>
    <w:rPr>
      <w:rFonts w:eastAsia="MS Mincho"/>
      <w:noProof/>
      <w:lang w:val="en-GB" w:eastAsia="en-US"/>
    </w:rPr>
  </w:style>
  <w:style w:type="paragraph" w:styleId="43">
    <w:name w:val="List Number 4"/>
    <w:basedOn w:val="a"/>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1">
    <w:name w:val="Char Char Char Char Char1"/>
    <w:semiHidden/>
    <w:rsid w:val="00EB01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4"/>
    <w:locked/>
    <w:rsid w:val="001646D0"/>
    <w:rPr>
      <w:rFonts w:eastAsia="돋움"/>
      <w:kern w:val="2"/>
      <w:szCs w:val="24"/>
    </w:rPr>
  </w:style>
  <w:style w:type="character" w:customStyle="1" w:styleId="TACCar">
    <w:name w:val="TAC Car"/>
    <w:qFormat/>
    <w:rsid w:val="004843DB"/>
    <w:rPr>
      <w:rFonts w:ascii="Arial" w:eastAsia="Times New Roman" w:hAnsi="Arial"/>
      <w:sz w:val="18"/>
    </w:rPr>
  </w:style>
  <w:style w:type="character" w:customStyle="1" w:styleId="PLChar">
    <w:name w:val="PL Char"/>
    <w:link w:val="PL"/>
    <w:qFormat/>
    <w:rsid w:val="00846602"/>
    <w:rPr>
      <w:rFonts w:ascii="Courier New" w:eastAsia="바탕" w:hAnsi="Courier New"/>
      <w:noProof/>
      <w:sz w:val="16"/>
      <w:lang w:val="en-GB" w:eastAsia="ja-JP"/>
    </w:rPr>
  </w:style>
  <w:style w:type="character" w:customStyle="1" w:styleId="Char3">
    <w:name w:val="목록 단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a"/>
    <w:uiPriority w:val="34"/>
    <w:qFormat/>
    <w:locked/>
    <w:rsid w:val="00C009A0"/>
    <w:rPr>
      <w:sz w:val="22"/>
      <w:szCs w:val="22"/>
      <w:lang w:val="en-GB" w:eastAsia="en-US"/>
    </w:rPr>
  </w:style>
  <w:style w:type="character" w:customStyle="1" w:styleId="max-length-text">
    <w:name w:val="max-length-text"/>
    <w:basedOn w:val="a0"/>
    <w:rsid w:val="00A706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3410951">
      <w:bodyDiv w:val="1"/>
      <w:marLeft w:val="0"/>
      <w:marRight w:val="0"/>
      <w:marTop w:val="0"/>
      <w:marBottom w:val="0"/>
      <w:divBdr>
        <w:top w:val="none" w:sz="0" w:space="0" w:color="auto"/>
        <w:left w:val="none" w:sz="0" w:space="0" w:color="auto"/>
        <w:bottom w:val="none" w:sz="0" w:space="0" w:color="auto"/>
        <w:right w:val="none" w:sz="0" w:space="0" w:color="auto"/>
      </w:divBdr>
    </w:div>
    <w:div w:id="27805953">
      <w:bodyDiv w:val="1"/>
      <w:marLeft w:val="0"/>
      <w:marRight w:val="0"/>
      <w:marTop w:val="0"/>
      <w:marBottom w:val="0"/>
      <w:divBdr>
        <w:top w:val="none" w:sz="0" w:space="0" w:color="auto"/>
        <w:left w:val="none" w:sz="0" w:space="0" w:color="auto"/>
        <w:bottom w:val="none" w:sz="0" w:space="0" w:color="auto"/>
        <w:right w:val="none" w:sz="0" w:space="0" w:color="auto"/>
      </w:divBdr>
      <w:divsChild>
        <w:div w:id="14312569">
          <w:marLeft w:val="1800"/>
          <w:marRight w:val="0"/>
          <w:marTop w:val="77"/>
          <w:marBottom w:val="0"/>
          <w:divBdr>
            <w:top w:val="none" w:sz="0" w:space="0" w:color="auto"/>
            <w:left w:val="none" w:sz="0" w:space="0" w:color="auto"/>
            <w:bottom w:val="none" w:sz="0" w:space="0" w:color="auto"/>
            <w:right w:val="none" w:sz="0" w:space="0" w:color="auto"/>
          </w:divBdr>
        </w:div>
        <w:div w:id="1240558253">
          <w:marLeft w:val="2520"/>
          <w:marRight w:val="0"/>
          <w:marTop w:val="67"/>
          <w:marBottom w:val="0"/>
          <w:divBdr>
            <w:top w:val="none" w:sz="0" w:space="0" w:color="auto"/>
            <w:left w:val="none" w:sz="0" w:space="0" w:color="auto"/>
            <w:bottom w:val="none" w:sz="0" w:space="0" w:color="auto"/>
            <w:right w:val="none" w:sz="0" w:space="0" w:color="auto"/>
          </w:divBdr>
        </w:div>
        <w:div w:id="1347831850">
          <w:marLeft w:val="2520"/>
          <w:marRight w:val="0"/>
          <w:marTop w:val="67"/>
          <w:marBottom w:val="0"/>
          <w:divBdr>
            <w:top w:val="none" w:sz="0" w:space="0" w:color="auto"/>
            <w:left w:val="none" w:sz="0" w:space="0" w:color="auto"/>
            <w:bottom w:val="none" w:sz="0" w:space="0" w:color="auto"/>
            <w:right w:val="none" w:sz="0" w:space="0" w:color="auto"/>
          </w:divBdr>
        </w:div>
      </w:divsChild>
    </w:div>
    <w:div w:id="37125068">
      <w:bodyDiv w:val="1"/>
      <w:marLeft w:val="0"/>
      <w:marRight w:val="0"/>
      <w:marTop w:val="0"/>
      <w:marBottom w:val="0"/>
      <w:divBdr>
        <w:top w:val="none" w:sz="0" w:space="0" w:color="auto"/>
        <w:left w:val="none" w:sz="0" w:space="0" w:color="auto"/>
        <w:bottom w:val="none" w:sz="0" w:space="0" w:color="auto"/>
        <w:right w:val="none" w:sz="0" w:space="0" w:color="auto"/>
      </w:divBdr>
      <w:divsChild>
        <w:div w:id="1316108502">
          <w:marLeft w:val="1800"/>
          <w:marRight w:val="0"/>
          <w:marTop w:val="100"/>
          <w:marBottom w:val="120"/>
          <w:divBdr>
            <w:top w:val="none" w:sz="0" w:space="0" w:color="auto"/>
            <w:left w:val="none" w:sz="0" w:space="0" w:color="auto"/>
            <w:bottom w:val="none" w:sz="0" w:space="0" w:color="auto"/>
            <w:right w:val="none" w:sz="0" w:space="0" w:color="auto"/>
          </w:divBdr>
        </w:div>
      </w:divsChild>
    </w:div>
    <w:div w:id="103966809">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0096261">
      <w:bodyDiv w:val="1"/>
      <w:marLeft w:val="0"/>
      <w:marRight w:val="0"/>
      <w:marTop w:val="0"/>
      <w:marBottom w:val="0"/>
      <w:divBdr>
        <w:top w:val="none" w:sz="0" w:space="0" w:color="auto"/>
        <w:left w:val="none" w:sz="0" w:space="0" w:color="auto"/>
        <w:bottom w:val="none" w:sz="0" w:space="0" w:color="auto"/>
        <w:right w:val="none" w:sz="0" w:space="0" w:color="auto"/>
      </w:divBdr>
      <w:divsChild>
        <w:div w:id="428353986">
          <w:marLeft w:val="1987"/>
          <w:marRight w:val="0"/>
          <w:marTop w:val="100"/>
          <w:marBottom w:val="120"/>
          <w:divBdr>
            <w:top w:val="none" w:sz="0" w:space="0" w:color="auto"/>
            <w:left w:val="none" w:sz="0" w:space="0" w:color="auto"/>
            <w:bottom w:val="none" w:sz="0" w:space="0" w:color="auto"/>
            <w:right w:val="none" w:sz="0" w:space="0" w:color="auto"/>
          </w:divBdr>
        </w:div>
        <w:div w:id="939214337">
          <w:marLeft w:val="1080"/>
          <w:marRight w:val="0"/>
          <w:marTop w:val="100"/>
          <w:marBottom w:val="120"/>
          <w:divBdr>
            <w:top w:val="none" w:sz="0" w:space="0" w:color="auto"/>
            <w:left w:val="none" w:sz="0" w:space="0" w:color="auto"/>
            <w:bottom w:val="none" w:sz="0" w:space="0" w:color="auto"/>
            <w:right w:val="none" w:sz="0" w:space="0" w:color="auto"/>
          </w:divBdr>
        </w:div>
        <w:div w:id="1436709045">
          <w:marLeft w:val="1987"/>
          <w:marRight w:val="0"/>
          <w:marTop w:val="100"/>
          <w:marBottom w:val="120"/>
          <w:divBdr>
            <w:top w:val="none" w:sz="0" w:space="0" w:color="auto"/>
            <w:left w:val="none" w:sz="0" w:space="0" w:color="auto"/>
            <w:bottom w:val="none" w:sz="0" w:space="0" w:color="auto"/>
            <w:right w:val="none" w:sz="0" w:space="0" w:color="auto"/>
          </w:divBdr>
        </w:div>
        <w:div w:id="1683824789">
          <w:marLeft w:val="1987"/>
          <w:marRight w:val="0"/>
          <w:marTop w:val="100"/>
          <w:marBottom w:val="12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59458085">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228224">
      <w:bodyDiv w:val="1"/>
      <w:marLeft w:val="0"/>
      <w:marRight w:val="0"/>
      <w:marTop w:val="0"/>
      <w:marBottom w:val="0"/>
      <w:divBdr>
        <w:top w:val="none" w:sz="0" w:space="0" w:color="auto"/>
        <w:left w:val="none" w:sz="0" w:space="0" w:color="auto"/>
        <w:bottom w:val="none" w:sz="0" w:space="0" w:color="auto"/>
        <w:right w:val="none" w:sz="0" w:space="0" w:color="auto"/>
      </w:divBdr>
    </w:div>
    <w:div w:id="371610151">
      <w:bodyDiv w:val="1"/>
      <w:marLeft w:val="0"/>
      <w:marRight w:val="0"/>
      <w:marTop w:val="0"/>
      <w:marBottom w:val="0"/>
      <w:divBdr>
        <w:top w:val="none" w:sz="0" w:space="0" w:color="auto"/>
        <w:left w:val="none" w:sz="0" w:space="0" w:color="auto"/>
        <w:bottom w:val="none" w:sz="0" w:space="0" w:color="auto"/>
        <w:right w:val="none" w:sz="0" w:space="0" w:color="auto"/>
      </w:divBdr>
      <w:divsChild>
        <w:div w:id="230964906">
          <w:marLeft w:val="547"/>
          <w:marRight w:val="0"/>
          <w:marTop w:val="115"/>
          <w:marBottom w:val="0"/>
          <w:divBdr>
            <w:top w:val="none" w:sz="0" w:space="0" w:color="auto"/>
            <w:left w:val="none" w:sz="0" w:space="0" w:color="auto"/>
            <w:bottom w:val="none" w:sz="0" w:space="0" w:color="auto"/>
            <w:right w:val="none" w:sz="0" w:space="0" w:color="auto"/>
          </w:divBdr>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20102784">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464783752">
      <w:bodyDiv w:val="1"/>
      <w:marLeft w:val="0"/>
      <w:marRight w:val="0"/>
      <w:marTop w:val="0"/>
      <w:marBottom w:val="0"/>
      <w:divBdr>
        <w:top w:val="none" w:sz="0" w:space="0" w:color="auto"/>
        <w:left w:val="none" w:sz="0" w:space="0" w:color="auto"/>
        <w:bottom w:val="none" w:sz="0" w:space="0" w:color="auto"/>
        <w:right w:val="none" w:sz="0" w:space="0" w:color="auto"/>
      </w:divBdr>
      <w:divsChild>
        <w:div w:id="867912296">
          <w:marLeft w:val="0"/>
          <w:marRight w:val="0"/>
          <w:marTop w:val="0"/>
          <w:marBottom w:val="0"/>
          <w:divBdr>
            <w:top w:val="none" w:sz="0" w:space="0" w:color="auto"/>
            <w:left w:val="none" w:sz="0" w:space="0" w:color="auto"/>
            <w:bottom w:val="none" w:sz="0" w:space="0" w:color="auto"/>
            <w:right w:val="none" w:sz="0" w:space="0" w:color="auto"/>
          </w:divBdr>
          <w:divsChild>
            <w:div w:id="1877768435">
              <w:marLeft w:val="0"/>
              <w:marRight w:val="0"/>
              <w:marTop w:val="0"/>
              <w:marBottom w:val="0"/>
              <w:divBdr>
                <w:top w:val="none" w:sz="0" w:space="0" w:color="auto"/>
                <w:left w:val="none" w:sz="0" w:space="0" w:color="auto"/>
                <w:bottom w:val="none" w:sz="0" w:space="0" w:color="auto"/>
                <w:right w:val="none" w:sz="0" w:space="0" w:color="auto"/>
              </w:divBdr>
              <w:divsChild>
                <w:div w:id="1518347109">
                  <w:marLeft w:val="0"/>
                  <w:marRight w:val="0"/>
                  <w:marTop w:val="0"/>
                  <w:marBottom w:val="0"/>
                  <w:divBdr>
                    <w:top w:val="none" w:sz="0" w:space="0" w:color="auto"/>
                    <w:left w:val="none" w:sz="0" w:space="0" w:color="auto"/>
                    <w:bottom w:val="single" w:sz="6" w:space="8" w:color="DFDFDF"/>
                    <w:right w:val="none" w:sz="0" w:space="0" w:color="auto"/>
                  </w:divBdr>
                  <w:divsChild>
                    <w:div w:id="118046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3184244">
      <w:bodyDiv w:val="1"/>
      <w:marLeft w:val="0"/>
      <w:marRight w:val="0"/>
      <w:marTop w:val="0"/>
      <w:marBottom w:val="0"/>
      <w:divBdr>
        <w:top w:val="none" w:sz="0" w:space="0" w:color="auto"/>
        <w:left w:val="none" w:sz="0" w:space="0" w:color="auto"/>
        <w:bottom w:val="none" w:sz="0" w:space="0" w:color="auto"/>
        <w:right w:val="none" w:sz="0" w:space="0" w:color="auto"/>
      </w:divBdr>
      <w:divsChild>
        <w:div w:id="125858714">
          <w:marLeft w:val="547"/>
          <w:marRight w:val="0"/>
          <w:marTop w:val="0"/>
          <w:marBottom w:val="120"/>
          <w:divBdr>
            <w:top w:val="none" w:sz="0" w:space="0" w:color="auto"/>
            <w:left w:val="none" w:sz="0" w:space="0" w:color="auto"/>
            <w:bottom w:val="none" w:sz="0" w:space="0" w:color="auto"/>
            <w:right w:val="none" w:sz="0" w:space="0" w:color="auto"/>
          </w:divBdr>
        </w:div>
        <w:div w:id="672608056">
          <w:marLeft w:val="1267"/>
          <w:marRight w:val="0"/>
          <w:marTop w:val="0"/>
          <w:marBottom w:val="120"/>
          <w:divBdr>
            <w:top w:val="none" w:sz="0" w:space="0" w:color="auto"/>
            <w:left w:val="none" w:sz="0" w:space="0" w:color="auto"/>
            <w:bottom w:val="none" w:sz="0" w:space="0" w:color="auto"/>
            <w:right w:val="none" w:sz="0" w:space="0" w:color="auto"/>
          </w:divBdr>
        </w:div>
        <w:div w:id="931737842">
          <w:marLeft w:val="1267"/>
          <w:marRight w:val="0"/>
          <w:marTop w:val="0"/>
          <w:marBottom w:val="120"/>
          <w:divBdr>
            <w:top w:val="none" w:sz="0" w:space="0" w:color="auto"/>
            <w:left w:val="none" w:sz="0" w:space="0" w:color="auto"/>
            <w:bottom w:val="none" w:sz="0" w:space="0" w:color="auto"/>
            <w:right w:val="none" w:sz="0" w:space="0" w:color="auto"/>
          </w:divBdr>
        </w:div>
        <w:div w:id="1223981553">
          <w:marLeft w:val="1267"/>
          <w:marRight w:val="0"/>
          <w:marTop w:val="0"/>
          <w:marBottom w:val="120"/>
          <w:divBdr>
            <w:top w:val="none" w:sz="0" w:space="0" w:color="auto"/>
            <w:left w:val="none" w:sz="0" w:space="0" w:color="auto"/>
            <w:bottom w:val="none" w:sz="0" w:space="0" w:color="auto"/>
            <w:right w:val="none" w:sz="0" w:space="0" w:color="auto"/>
          </w:divBdr>
        </w:div>
        <w:div w:id="1337079005">
          <w:marLeft w:val="547"/>
          <w:marRight w:val="0"/>
          <w:marTop w:val="0"/>
          <w:marBottom w:val="120"/>
          <w:divBdr>
            <w:top w:val="none" w:sz="0" w:space="0" w:color="auto"/>
            <w:left w:val="none" w:sz="0" w:space="0" w:color="auto"/>
            <w:bottom w:val="none" w:sz="0" w:space="0" w:color="auto"/>
            <w:right w:val="none" w:sz="0" w:space="0" w:color="auto"/>
          </w:divBdr>
        </w:div>
        <w:div w:id="1701010062">
          <w:marLeft w:val="1267"/>
          <w:marRight w:val="0"/>
          <w:marTop w:val="0"/>
          <w:marBottom w:val="120"/>
          <w:divBdr>
            <w:top w:val="none" w:sz="0" w:space="0" w:color="auto"/>
            <w:left w:val="none" w:sz="0" w:space="0" w:color="auto"/>
            <w:bottom w:val="none" w:sz="0" w:space="0" w:color="auto"/>
            <w:right w:val="none" w:sz="0" w:space="0" w:color="auto"/>
          </w:divBdr>
        </w:div>
        <w:div w:id="1884172506">
          <w:marLeft w:val="1267"/>
          <w:marRight w:val="0"/>
          <w:marTop w:val="0"/>
          <w:marBottom w:val="120"/>
          <w:divBdr>
            <w:top w:val="none" w:sz="0" w:space="0" w:color="auto"/>
            <w:left w:val="none" w:sz="0" w:space="0" w:color="auto"/>
            <w:bottom w:val="none" w:sz="0" w:space="0" w:color="auto"/>
            <w:right w:val="none" w:sz="0" w:space="0" w:color="auto"/>
          </w:divBdr>
        </w:div>
      </w:divsChild>
    </w:div>
    <w:div w:id="496263251">
      <w:bodyDiv w:val="1"/>
      <w:marLeft w:val="0"/>
      <w:marRight w:val="0"/>
      <w:marTop w:val="0"/>
      <w:marBottom w:val="0"/>
      <w:divBdr>
        <w:top w:val="none" w:sz="0" w:space="0" w:color="auto"/>
        <w:left w:val="none" w:sz="0" w:space="0" w:color="auto"/>
        <w:bottom w:val="none" w:sz="0" w:space="0" w:color="auto"/>
        <w:right w:val="none" w:sz="0" w:space="0" w:color="auto"/>
      </w:divBdr>
      <w:divsChild>
        <w:div w:id="835416760">
          <w:marLeft w:val="360"/>
          <w:marRight w:val="0"/>
          <w:marTop w:val="0"/>
          <w:marBottom w:val="12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38473852">
      <w:bodyDiv w:val="1"/>
      <w:marLeft w:val="0"/>
      <w:marRight w:val="0"/>
      <w:marTop w:val="0"/>
      <w:marBottom w:val="0"/>
      <w:divBdr>
        <w:top w:val="none" w:sz="0" w:space="0" w:color="auto"/>
        <w:left w:val="none" w:sz="0" w:space="0" w:color="auto"/>
        <w:bottom w:val="none" w:sz="0" w:space="0" w:color="auto"/>
        <w:right w:val="none" w:sz="0" w:space="0" w:color="auto"/>
      </w:divBdr>
      <w:divsChild>
        <w:div w:id="344555055">
          <w:marLeft w:val="1166"/>
          <w:marRight w:val="0"/>
          <w:marTop w:val="96"/>
          <w:marBottom w:val="0"/>
          <w:divBdr>
            <w:top w:val="none" w:sz="0" w:space="0" w:color="auto"/>
            <w:left w:val="none" w:sz="0" w:space="0" w:color="auto"/>
            <w:bottom w:val="none" w:sz="0" w:space="0" w:color="auto"/>
            <w:right w:val="none" w:sz="0" w:space="0" w:color="auto"/>
          </w:divBdr>
        </w:div>
        <w:div w:id="1968464493">
          <w:marLeft w:val="1166"/>
          <w:marRight w:val="0"/>
          <w:marTop w:val="96"/>
          <w:marBottom w:val="0"/>
          <w:divBdr>
            <w:top w:val="none" w:sz="0" w:space="0" w:color="auto"/>
            <w:left w:val="none" w:sz="0" w:space="0" w:color="auto"/>
            <w:bottom w:val="none" w:sz="0" w:space="0" w:color="auto"/>
            <w:right w:val="none" w:sz="0" w:space="0" w:color="auto"/>
          </w:divBdr>
        </w:div>
      </w:divsChild>
    </w:div>
    <w:div w:id="570971499">
      <w:bodyDiv w:val="1"/>
      <w:marLeft w:val="0"/>
      <w:marRight w:val="0"/>
      <w:marTop w:val="0"/>
      <w:marBottom w:val="0"/>
      <w:divBdr>
        <w:top w:val="none" w:sz="0" w:space="0" w:color="auto"/>
        <w:left w:val="none" w:sz="0" w:space="0" w:color="auto"/>
        <w:bottom w:val="none" w:sz="0" w:space="0" w:color="auto"/>
        <w:right w:val="none" w:sz="0" w:space="0" w:color="auto"/>
      </w:divBdr>
      <w:divsChild>
        <w:div w:id="638651560">
          <w:marLeft w:val="1354"/>
          <w:marRight w:val="0"/>
          <w:marTop w:val="115"/>
          <w:marBottom w:val="0"/>
          <w:divBdr>
            <w:top w:val="none" w:sz="0" w:space="0" w:color="auto"/>
            <w:left w:val="none" w:sz="0" w:space="0" w:color="auto"/>
            <w:bottom w:val="none" w:sz="0" w:space="0" w:color="auto"/>
            <w:right w:val="none" w:sz="0" w:space="0" w:color="auto"/>
          </w:divBdr>
        </w:div>
        <w:div w:id="1506628303">
          <w:marLeft w:val="1354"/>
          <w:marRight w:val="0"/>
          <w:marTop w:val="115"/>
          <w:marBottom w:val="0"/>
          <w:divBdr>
            <w:top w:val="none" w:sz="0" w:space="0" w:color="auto"/>
            <w:left w:val="none" w:sz="0" w:space="0" w:color="auto"/>
            <w:bottom w:val="none" w:sz="0" w:space="0" w:color="auto"/>
            <w:right w:val="none" w:sz="0" w:space="0" w:color="auto"/>
          </w:divBdr>
        </w:div>
      </w:divsChild>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695036223">
      <w:bodyDiv w:val="1"/>
      <w:marLeft w:val="0"/>
      <w:marRight w:val="0"/>
      <w:marTop w:val="0"/>
      <w:marBottom w:val="0"/>
      <w:divBdr>
        <w:top w:val="none" w:sz="0" w:space="0" w:color="auto"/>
        <w:left w:val="none" w:sz="0" w:space="0" w:color="auto"/>
        <w:bottom w:val="none" w:sz="0" w:space="0" w:color="auto"/>
        <w:right w:val="none" w:sz="0" w:space="0" w:color="auto"/>
      </w:divBdr>
      <w:divsChild>
        <w:div w:id="319962600">
          <w:marLeft w:val="1166"/>
          <w:marRight w:val="0"/>
          <w:marTop w:val="96"/>
          <w:marBottom w:val="0"/>
          <w:divBdr>
            <w:top w:val="none" w:sz="0" w:space="0" w:color="auto"/>
            <w:left w:val="none" w:sz="0" w:space="0" w:color="auto"/>
            <w:bottom w:val="none" w:sz="0" w:space="0" w:color="auto"/>
            <w:right w:val="none" w:sz="0" w:space="0" w:color="auto"/>
          </w:divBdr>
        </w:div>
        <w:div w:id="749349131">
          <w:marLeft w:val="1166"/>
          <w:marRight w:val="0"/>
          <w:marTop w:val="96"/>
          <w:marBottom w:val="0"/>
          <w:divBdr>
            <w:top w:val="none" w:sz="0" w:space="0" w:color="auto"/>
            <w:left w:val="none" w:sz="0" w:space="0" w:color="auto"/>
            <w:bottom w:val="none" w:sz="0" w:space="0" w:color="auto"/>
            <w:right w:val="none" w:sz="0" w:space="0" w:color="auto"/>
          </w:divBdr>
        </w:div>
      </w:divsChild>
    </w:div>
    <w:div w:id="716972764">
      <w:bodyDiv w:val="1"/>
      <w:marLeft w:val="0"/>
      <w:marRight w:val="0"/>
      <w:marTop w:val="0"/>
      <w:marBottom w:val="0"/>
      <w:divBdr>
        <w:top w:val="none" w:sz="0" w:space="0" w:color="auto"/>
        <w:left w:val="none" w:sz="0" w:space="0" w:color="auto"/>
        <w:bottom w:val="none" w:sz="0" w:space="0" w:color="auto"/>
        <w:right w:val="none" w:sz="0" w:space="0" w:color="auto"/>
      </w:divBdr>
      <w:divsChild>
        <w:div w:id="953484036">
          <w:marLeft w:val="360"/>
          <w:marRight w:val="0"/>
          <w:marTop w:val="0"/>
          <w:marBottom w:val="120"/>
          <w:divBdr>
            <w:top w:val="none" w:sz="0" w:space="0" w:color="auto"/>
            <w:left w:val="none" w:sz="0" w:space="0" w:color="auto"/>
            <w:bottom w:val="none" w:sz="0" w:space="0" w:color="auto"/>
            <w:right w:val="none" w:sz="0" w:space="0" w:color="auto"/>
          </w:divBdr>
        </w:div>
      </w:divsChild>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776632906">
      <w:bodyDiv w:val="1"/>
      <w:marLeft w:val="0"/>
      <w:marRight w:val="0"/>
      <w:marTop w:val="0"/>
      <w:marBottom w:val="0"/>
      <w:divBdr>
        <w:top w:val="none" w:sz="0" w:space="0" w:color="auto"/>
        <w:left w:val="none" w:sz="0" w:space="0" w:color="auto"/>
        <w:bottom w:val="none" w:sz="0" w:space="0" w:color="auto"/>
        <w:right w:val="none" w:sz="0" w:space="0" w:color="auto"/>
      </w:divBdr>
    </w:div>
    <w:div w:id="827477300">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887766816">
      <w:bodyDiv w:val="1"/>
      <w:marLeft w:val="0"/>
      <w:marRight w:val="0"/>
      <w:marTop w:val="0"/>
      <w:marBottom w:val="0"/>
      <w:divBdr>
        <w:top w:val="none" w:sz="0" w:space="0" w:color="auto"/>
        <w:left w:val="none" w:sz="0" w:space="0" w:color="auto"/>
        <w:bottom w:val="none" w:sz="0" w:space="0" w:color="auto"/>
        <w:right w:val="none" w:sz="0" w:space="0" w:color="auto"/>
      </w:divBdr>
      <w:divsChild>
        <w:div w:id="1411851004">
          <w:marLeft w:val="1800"/>
          <w:marRight w:val="0"/>
          <w:marTop w:val="100"/>
          <w:marBottom w:val="120"/>
          <w:divBdr>
            <w:top w:val="none" w:sz="0" w:space="0" w:color="auto"/>
            <w:left w:val="none" w:sz="0" w:space="0" w:color="auto"/>
            <w:bottom w:val="none" w:sz="0" w:space="0" w:color="auto"/>
            <w:right w:val="none" w:sz="0" w:space="0" w:color="auto"/>
          </w:divBdr>
        </w:div>
      </w:divsChild>
    </w:div>
    <w:div w:id="90309966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59412070">
      <w:bodyDiv w:val="1"/>
      <w:marLeft w:val="0"/>
      <w:marRight w:val="0"/>
      <w:marTop w:val="0"/>
      <w:marBottom w:val="0"/>
      <w:divBdr>
        <w:top w:val="none" w:sz="0" w:space="0" w:color="auto"/>
        <w:left w:val="none" w:sz="0" w:space="0" w:color="auto"/>
        <w:bottom w:val="none" w:sz="0" w:space="0" w:color="auto"/>
        <w:right w:val="none" w:sz="0" w:space="0" w:color="auto"/>
      </w:divBdr>
      <w:divsChild>
        <w:div w:id="952245522">
          <w:marLeft w:val="1800"/>
          <w:marRight w:val="0"/>
          <w:marTop w:val="100"/>
          <w:marBottom w:val="120"/>
          <w:divBdr>
            <w:top w:val="none" w:sz="0" w:space="0" w:color="auto"/>
            <w:left w:val="none" w:sz="0" w:space="0" w:color="auto"/>
            <w:bottom w:val="none" w:sz="0" w:space="0" w:color="auto"/>
            <w:right w:val="none" w:sz="0" w:space="0" w:color="auto"/>
          </w:divBdr>
        </w:div>
      </w:divsChild>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19429229">
      <w:bodyDiv w:val="1"/>
      <w:marLeft w:val="0"/>
      <w:marRight w:val="0"/>
      <w:marTop w:val="0"/>
      <w:marBottom w:val="0"/>
      <w:divBdr>
        <w:top w:val="none" w:sz="0" w:space="0" w:color="auto"/>
        <w:left w:val="none" w:sz="0" w:space="0" w:color="auto"/>
        <w:bottom w:val="none" w:sz="0" w:space="0" w:color="auto"/>
        <w:right w:val="none" w:sz="0" w:space="0" w:color="auto"/>
      </w:divBdr>
      <w:divsChild>
        <w:div w:id="122843993">
          <w:marLeft w:val="1267"/>
          <w:marRight w:val="0"/>
          <w:marTop w:val="0"/>
          <w:marBottom w:val="120"/>
          <w:divBdr>
            <w:top w:val="none" w:sz="0" w:space="0" w:color="auto"/>
            <w:left w:val="none" w:sz="0" w:space="0" w:color="auto"/>
            <w:bottom w:val="none" w:sz="0" w:space="0" w:color="auto"/>
            <w:right w:val="none" w:sz="0" w:space="0" w:color="auto"/>
          </w:divBdr>
        </w:div>
        <w:div w:id="600840408">
          <w:marLeft w:val="547"/>
          <w:marRight w:val="0"/>
          <w:marTop w:val="0"/>
          <w:marBottom w:val="120"/>
          <w:divBdr>
            <w:top w:val="none" w:sz="0" w:space="0" w:color="auto"/>
            <w:left w:val="none" w:sz="0" w:space="0" w:color="auto"/>
            <w:bottom w:val="none" w:sz="0" w:space="0" w:color="auto"/>
            <w:right w:val="none" w:sz="0" w:space="0" w:color="auto"/>
          </w:divBdr>
        </w:div>
        <w:div w:id="611128224">
          <w:marLeft w:val="547"/>
          <w:marRight w:val="0"/>
          <w:marTop w:val="0"/>
          <w:marBottom w:val="120"/>
          <w:divBdr>
            <w:top w:val="none" w:sz="0" w:space="0" w:color="auto"/>
            <w:left w:val="none" w:sz="0" w:space="0" w:color="auto"/>
            <w:bottom w:val="none" w:sz="0" w:space="0" w:color="auto"/>
            <w:right w:val="none" w:sz="0" w:space="0" w:color="auto"/>
          </w:divBdr>
        </w:div>
        <w:div w:id="978220824">
          <w:marLeft w:val="1267"/>
          <w:marRight w:val="0"/>
          <w:marTop w:val="0"/>
          <w:marBottom w:val="120"/>
          <w:divBdr>
            <w:top w:val="none" w:sz="0" w:space="0" w:color="auto"/>
            <w:left w:val="none" w:sz="0" w:space="0" w:color="auto"/>
            <w:bottom w:val="none" w:sz="0" w:space="0" w:color="auto"/>
            <w:right w:val="none" w:sz="0" w:space="0" w:color="auto"/>
          </w:divBdr>
        </w:div>
        <w:div w:id="1759474914">
          <w:marLeft w:val="1987"/>
          <w:marRight w:val="0"/>
          <w:marTop w:val="0"/>
          <w:marBottom w:val="120"/>
          <w:divBdr>
            <w:top w:val="none" w:sz="0" w:space="0" w:color="auto"/>
            <w:left w:val="none" w:sz="0" w:space="0" w:color="auto"/>
            <w:bottom w:val="none" w:sz="0" w:space="0" w:color="auto"/>
            <w:right w:val="none" w:sz="0" w:space="0" w:color="auto"/>
          </w:divBdr>
        </w:div>
        <w:div w:id="1854149785">
          <w:marLeft w:val="547"/>
          <w:marRight w:val="0"/>
          <w:marTop w:val="0"/>
          <w:marBottom w:val="120"/>
          <w:divBdr>
            <w:top w:val="none" w:sz="0" w:space="0" w:color="auto"/>
            <w:left w:val="none" w:sz="0" w:space="0" w:color="auto"/>
            <w:bottom w:val="none" w:sz="0" w:space="0" w:color="auto"/>
            <w:right w:val="none" w:sz="0" w:space="0" w:color="auto"/>
          </w:divBdr>
        </w:div>
        <w:div w:id="1896382341">
          <w:marLeft w:val="1987"/>
          <w:marRight w:val="0"/>
          <w:marTop w:val="0"/>
          <w:marBottom w:val="120"/>
          <w:divBdr>
            <w:top w:val="none" w:sz="0" w:space="0" w:color="auto"/>
            <w:left w:val="none" w:sz="0" w:space="0" w:color="auto"/>
            <w:bottom w:val="none" w:sz="0" w:space="0" w:color="auto"/>
            <w:right w:val="none" w:sz="0" w:space="0" w:color="auto"/>
          </w:divBdr>
        </w:div>
      </w:divsChild>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61893395">
      <w:bodyDiv w:val="1"/>
      <w:marLeft w:val="0"/>
      <w:marRight w:val="0"/>
      <w:marTop w:val="0"/>
      <w:marBottom w:val="0"/>
      <w:divBdr>
        <w:top w:val="none" w:sz="0" w:space="0" w:color="auto"/>
        <w:left w:val="none" w:sz="0" w:space="0" w:color="auto"/>
        <w:bottom w:val="none" w:sz="0" w:space="0" w:color="auto"/>
        <w:right w:val="none" w:sz="0" w:space="0" w:color="auto"/>
      </w:divBdr>
      <w:divsChild>
        <w:div w:id="1695645450">
          <w:marLeft w:val="360"/>
          <w:marRight w:val="0"/>
          <w:marTop w:val="0"/>
          <w:marBottom w:val="120"/>
          <w:divBdr>
            <w:top w:val="none" w:sz="0" w:space="0" w:color="auto"/>
            <w:left w:val="none" w:sz="0" w:space="0" w:color="auto"/>
            <w:bottom w:val="none" w:sz="0" w:space="0" w:color="auto"/>
            <w:right w:val="none" w:sz="0" w:space="0" w:color="auto"/>
          </w:divBdr>
        </w:div>
      </w:divsChild>
    </w:div>
    <w:div w:id="1170294417">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363826077">
      <w:bodyDiv w:val="1"/>
      <w:marLeft w:val="0"/>
      <w:marRight w:val="0"/>
      <w:marTop w:val="0"/>
      <w:marBottom w:val="0"/>
      <w:divBdr>
        <w:top w:val="none" w:sz="0" w:space="0" w:color="auto"/>
        <w:left w:val="none" w:sz="0" w:space="0" w:color="auto"/>
        <w:bottom w:val="none" w:sz="0" w:space="0" w:color="auto"/>
        <w:right w:val="none" w:sz="0" w:space="0" w:color="auto"/>
      </w:divBdr>
      <w:divsChild>
        <w:div w:id="235822505">
          <w:marLeft w:val="547"/>
          <w:marRight w:val="0"/>
          <w:marTop w:val="115"/>
          <w:marBottom w:val="0"/>
          <w:divBdr>
            <w:top w:val="none" w:sz="0" w:space="0" w:color="auto"/>
            <w:left w:val="none" w:sz="0" w:space="0" w:color="auto"/>
            <w:bottom w:val="none" w:sz="0" w:space="0" w:color="auto"/>
            <w:right w:val="none" w:sz="0" w:space="0" w:color="auto"/>
          </w:divBdr>
        </w:div>
      </w:divsChild>
    </w:div>
    <w:div w:id="1391268663">
      <w:bodyDiv w:val="1"/>
      <w:marLeft w:val="0"/>
      <w:marRight w:val="0"/>
      <w:marTop w:val="0"/>
      <w:marBottom w:val="0"/>
      <w:divBdr>
        <w:top w:val="none" w:sz="0" w:space="0" w:color="auto"/>
        <w:left w:val="none" w:sz="0" w:space="0" w:color="auto"/>
        <w:bottom w:val="none" w:sz="0" w:space="0" w:color="auto"/>
        <w:right w:val="none" w:sz="0" w:space="0" w:color="auto"/>
      </w:divBdr>
      <w:divsChild>
        <w:div w:id="1116368732">
          <w:marLeft w:val="1080"/>
          <w:marRight w:val="0"/>
          <w:marTop w:val="100"/>
          <w:marBottom w:val="120"/>
          <w:divBdr>
            <w:top w:val="none" w:sz="0" w:space="0" w:color="auto"/>
            <w:left w:val="none" w:sz="0" w:space="0" w:color="auto"/>
            <w:bottom w:val="none" w:sz="0" w:space="0" w:color="auto"/>
            <w:right w:val="none" w:sz="0" w:space="0" w:color="auto"/>
          </w:divBdr>
        </w:div>
      </w:divsChild>
    </w:div>
    <w:div w:id="1397320198">
      <w:bodyDiv w:val="1"/>
      <w:marLeft w:val="0"/>
      <w:marRight w:val="0"/>
      <w:marTop w:val="0"/>
      <w:marBottom w:val="0"/>
      <w:divBdr>
        <w:top w:val="none" w:sz="0" w:space="0" w:color="auto"/>
        <w:left w:val="none" w:sz="0" w:space="0" w:color="auto"/>
        <w:bottom w:val="none" w:sz="0" w:space="0" w:color="auto"/>
        <w:right w:val="none" w:sz="0" w:space="0" w:color="auto"/>
      </w:divBdr>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37285130">
      <w:bodyDiv w:val="1"/>
      <w:marLeft w:val="0"/>
      <w:marRight w:val="0"/>
      <w:marTop w:val="0"/>
      <w:marBottom w:val="0"/>
      <w:divBdr>
        <w:top w:val="none" w:sz="0" w:space="0" w:color="auto"/>
        <w:left w:val="none" w:sz="0" w:space="0" w:color="auto"/>
        <w:bottom w:val="none" w:sz="0" w:space="0" w:color="auto"/>
        <w:right w:val="none" w:sz="0" w:space="0" w:color="auto"/>
      </w:divBdr>
      <w:divsChild>
        <w:div w:id="493683324">
          <w:marLeft w:val="1080"/>
          <w:marRight w:val="0"/>
          <w:marTop w:val="100"/>
          <w:marBottom w:val="120"/>
          <w:divBdr>
            <w:top w:val="none" w:sz="0" w:space="0" w:color="auto"/>
            <w:left w:val="none" w:sz="0" w:space="0" w:color="auto"/>
            <w:bottom w:val="none" w:sz="0" w:space="0" w:color="auto"/>
            <w:right w:val="none" w:sz="0" w:space="0" w:color="auto"/>
          </w:divBdr>
        </w:div>
        <w:div w:id="1437403850">
          <w:marLeft w:val="1080"/>
          <w:marRight w:val="0"/>
          <w:marTop w:val="100"/>
          <w:marBottom w:val="120"/>
          <w:divBdr>
            <w:top w:val="none" w:sz="0" w:space="0" w:color="auto"/>
            <w:left w:val="none" w:sz="0" w:space="0" w:color="auto"/>
            <w:bottom w:val="none" w:sz="0" w:space="0" w:color="auto"/>
            <w:right w:val="none" w:sz="0" w:space="0" w:color="auto"/>
          </w:divBdr>
        </w:div>
        <w:div w:id="1577129075">
          <w:marLeft w:val="360"/>
          <w:marRight w:val="0"/>
          <w:marTop w:val="200"/>
          <w:marBottom w:val="180"/>
          <w:divBdr>
            <w:top w:val="none" w:sz="0" w:space="0" w:color="auto"/>
            <w:left w:val="none" w:sz="0" w:space="0" w:color="auto"/>
            <w:bottom w:val="none" w:sz="0" w:space="0" w:color="auto"/>
            <w:right w:val="none" w:sz="0" w:space="0" w:color="auto"/>
          </w:divBdr>
        </w:div>
        <w:div w:id="1657490440">
          <w:marLeft w:val="360"/>
          <w:marRight w:val="0"/>
          <w:marTop w:val="200"/>
          <w:marBottom w:val="180"/>
          <w:divBdr>
            <w:top w:val="none" w:sz="0" w:space="0" w:color="auto"/>
            <w:left w:val="none" w:sz="0" w:space="0" w:color="auto"/>
            <w:bottom w:val="none" w:sz="0" w:space="0" w:color="auto"/>
            <w:right w:val="none" w:sz="0" w:space="0" w:color="auto"/>
          </w:divBdr>
        </w:div>
        <w:div w:id="2037343385">
          <w:marLeft w:val="1080"/>
          <w:marRight w:val="0"/>
          <w:marTop w:val="100"/>
          <w:marBottom w:val="120"/>
          <w:divBdr>
            <w:top w:val="none" w:sz="0" w:space="0" w:color="auto"/>
            <w:left w:val="none" w:sz="0" w:space="0" w:color="auto"/>
            <w:bottom w:val="none" w:sz="0" w:space="0" w:color="auto"/>
            <w:right w:val="none" w:sz="0" w:space="0" w:color="auto"/>
          </w:divBdr>
        </w:div>
      </w:divsChild>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483231879">
      <w:bodyDiv w:val="1"/>
      <w:marLeft w:val="0"/>
      <w:marRight w:val="0"/>
      <w:marTop w:val="0"/>
      <w:marBottom w:val="0"/>
      <w:divBdr>
        <w:top w:val="none" w:sz="0" w:space="0" w:color="auto"/>
        <w:left w:val="none" w:sz="0" w:space="0" w:color="auto"/>
        <w:bottom w:val="none" w:sz="0" w:space="0" w:color="auto"/>
        <w:right w:val="none" w:sz="0" w:space="0" w:color="auto"/>
      </w:divBdr>
      <w:divsChild>
        <w:div w:id="5793567">
          <w:marLeft w:val="1080"/>
          <w:marRight w:val="0"/>
          <w:marTop w:val="100"/>
          <w:marBottom w:val="120"/>
          <w:divBdr>
            <w:top w:val="none" w:sz="0" w:space="0" w:color="auto"/>
            <w:left w:val="none" w:sz="0" w:space="0" w:color="auto"/>
            <w:bottom w:val="none" w:sz="0" w:space="0" w:color="auto"/>
            <w:right w:val="none" w:sz="0" w:space="0" w:color="auto"/>
          </w:divBdr>
        </w:div>
        <w:div w:id="379524480">
          <w:marLeft w:val="1080"/>
          <w:marRight w:val="0"/>
          <w:marTop w:val="100"/>
          <w:marBottom w:val="120"/>
          <w:divBdr>
            <w:top w:val="none" w:sz="0" w:space="0" w:color="auto"/>
            <w:left w:val="none" w:sz="0" w:space="0" w:color="auto"/>
            <w:bottom w:val="none" w:sz="0" w:space="0" w:color="auto"/>
            <w:right w:val="none" w:sz="0" w:space="0" w:color="auto"/>
          </w:divBdr>
        </w:div>
        <w:div w:id="381516554">
          <w:marLeft w:val="360"/>
          <w:marRight w:val="0"/>
          <w:marTop w:val="200"/>
          <w:marBottom w:val="180"/>
          <w:divBdr>
            <w:top w:val="none" w:sz="0" w:space="0" w:color="auto"/>
            <w:left w:val="none" w:sz="0" w:space="0" w:color="auto"/>
            <w:bottom w:val="none" w:sz="0" w:space="0" w:color="auto"/>
            <w:right w:val="none" w:sz="0" w:space="0" w:color="auto"/>
          </w:divBdr>
        </w:div>
        <w:div w:id="1204634073">
          <w:marLeft w:val="1080"/>
          <w:marRight w:val="0"/>
          <w:marTop w:val="100"/>
          <w:marBottom w:val="120"/>
          <w:divBdr>
            <w:top w:val="none" w:sz="0" w:space="0" w:color="auto"/>
            <w:left w:val="none" w:sz="0" w:space="0" w:color="auto"/>
            <w:bottom w:val="none" w:sz="0" w:space="0" w:color="auto"/>
            <w:right w:val="none" w:sz="0" w:space="0" w:color="auto"/>
          </w:divBdr>
        </w:div>
      </w:divsChild>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10312534">
      <w:bodyDiv w:val="1"/>
      <w:marLeft w:val="0"/>
      <w:marRight w:val="0"/>
      <w:marTop w:val="0"/>
      <w:marBottom w:val="0"/>
      <w:divBdr>
        <w:top w:val="none" w:sz="0" w:space="0" w:color="auto"/>
        <w:left w:val="none" w:sz="0" w:space="0" w:color="auto"/>
        <w:bottom w:val="none" w:sz="0" w:space="0" w:color="auto"/>
        <w:right w:val="none" w:sz="0" w:space="0" w:color="auto"/>
      </w:divBdr>
      <w:divsChild>
        <w:div w:id="1411193860">
          <w:marLeft w:val="547"/>
          <w:marRight w:val="0"/>
          <w:marTop w:val="115"/>
          <w:marBottom w:val="0"/>
          <w:divBdr>
            <w:top w:val="none" w:sz="0" w:space="0" w:color="auto"/>
            <w:left w:val="none" w:sz="0" w:space="0" w:color="auto"/>
            <w:bottom w:val="none" w:sz="0" w:space="0" w:color="auto"/>
            <w:right w:val="none" w:sz="0" w:space="0" w:color="auto"/>
          </w:divBdr>
        </w:div>
      </w:divsChild>
    </w:div>
    <w:div w:id="164824688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16813002">
      <w:bodyDiv w:val="1"/>
      <w:marLeft w:val="0"/>
      <w:marRight w:val="0"/>
      <w:marTop w:val="0"/>
      <w:marBottom w:val="0"/>
      <w:divBdr>
        <w:top w:val="none" w:sz="0" w:space="0" w:color="auto"/>
        <w:left w:val="none" w:sz="0" w:space="0" w:color="auto"/>
        <w:bottom w:val="none" w:sz="0" w:space="0" w:color="auto"/>
        <w:right w:val="none" w:sz="0" w:space="0" w:color="auto"/>
      </w:divBdr>
      <w:divsChild>
        <w:div w:id="461507761">
          <w:marLeft w:val="547"/>
          <w:marRight w:val="0"/>
          <w:marTop w:val="0"/>
          <w:marBottom w:val="120"/>
          <w:divBdr>
            <w:top w:val="none" w:sz="0" w:space="0" w:color="auto"/>
            <w:left w:val="none" w:sz="0" w:space="0" w:color="auto"/>
            <w:bottom w:val="none" w:sz="0" w:space="0" w:color="auto"/>
            <w:right w:val="none" w:sz="0" w:space="0" w:color="auto"/>
          </w:divBdr>
        </w:div>
        <w:div w:id="507252080">
          <w:marLeft w:val="1267"/>
          <w:marRight w:val="0"/>
          <w:marTop w:val="0"/>
          <w:marBottom w:val="120"/>
          <w:divBdr>
            <w:top w:val="none" w:sz="0" w:space="0" w:color="auto"/>
            <w:left w:val="none" w:sz="0" w:space="0" w:color="auto"/>
            <w:bottom w:val="none" w:sz="0" w:space="0" w:color="auto"/>
            <w:right w:val="none" w:sz="0" w:space="0" w:color="auto"/>
          </w:divBdr>
        </w:div>
        <w:div w:id="845243148">
          <w:marLeft w:val="1987"/>
          <w:marRight w:val="0"/>
          <w:marTop w:val="0"/>
          <w:marBottom w:val="120"/>
          <w:divBdr>
            <w:top w:val="none" w:sz="0" w:space="0" w:color="auto"/>
            <w:left w:val="none" w:sz="0" w:space="0" w:color="auto"/>
            <w:bottom w:val="none" w:sz="0" w:space="0" w:color="auto"/>
            <w:right w:val="none" w:sz="0" w:space="0" w:color="auto"/>
          </w:divBdr>
        </w:div>
        <w:div w:id="863909381">
          <w:marLeft w:val="1267"/>
          <w:marRight w:val="0"/>
          <w:marTop w:val="0"/>
          <w:marBottom w:val="120"/>
          <w:divBdr>
            <w:top w:val="none" w:sz="0" w:space="0" w:color="auto"/>
            <w:left w:val="none" w:sz="0" w:space="0" w:color="auto"/>
            <w:bottom w:val="none" w:sz="0" w:space="0" w:color="auto"/>
            <w:right w:val="none" w:sz="0" w:space="0" w:color="auto"/>
          </w:divBdr>
        </w:div>
        <w:div w:id="1740208137">
          <w:marLeft w:val="1267"/>
          <w:marRight w:val="0"/>
          <w:marTop w:val="0"/>
          <w:marBottom w:val="120"/>
          <w:divBdr>
            <w:top w:val="none" w:sz="0" w:space="0" w:color="auto"/>
            <w:left w:val="none" w:sz="0" w:space="0" w:color="auto"/>
            <w:bottom w:val="none" w:sz="0" w:space="0" w:color="auto"/>
            <w:right w:val="none" w:sz="0" w:space="0" w:color="auto"/>
          </w:divBdr>
        </w:div>
        <w:div w:id="1851988353">
          <w:marLeft w:val="1267"/>
          <w:marRight w:val="0"/>
          <w:marTop w:val="0"/>
          <w:marBottom w:val="120"/>
          <w:divBdr>
            <w:top w:val="none" w:sz="0" w:space="0" w:color="auto"/>
            <w:left w:val="none" w:sz="0" w:space="0" w:color="auto"/>
            <w:bottom w:val="none" w:sz="0" w:space="0" w:color="auto"/>
            <w:right w:val="none" w:sz="0" w:space="0" w:color="auto"/>
          </w:divBdr>
        </w:div>
        <w:div w:id="2089496435">
          <w:marLeft w:val="1267"/>
          <w:marRight w:val="0"/>
          <w:marTop w:val="0"/>
          <w:marBottom w:val="12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65435286">
      <w:bodyDiv w:val="1"/>
      <w:marLeft w:val="0"/>
      <w:marRight w:val="0"/>
      <w:marTop w:val="0"/>
      <w:marBottom w:val="0"/>
      <w:divBdr>
        <w:top w:val="none" w:sz="0" w:space="0" w:color="auto"/>
        <w:left w:val="none" w:sz="0" w:space="0" w:color="auto"/>
        <w:bottom w:val="none" w:sz="0" w:space="0" w:color="auto"/>
        <w:right w:val="none" w:sz="0" w:space="0" w:color="auto"/>
      </w:divBdr>
      <w:divsChild>
        <w:div w:id="1303653422">
          <w:marLeft w:val="547"/>
          <w:marRight w:val="0"/>
          <w:marTop w:val="115"/>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5276308">
      <w:bodyDiv w:val="1"/>
      <w:marLeft w:val="0"/>
      <w:marRight w:val="0"/>
      <w:marTop w:val="0"/>
      <w:marBottom w:val="0"/>
      <w:divBdr>
        <w:top w:val="none" w:sz="0" w:space="0" w:color="auto"/>
        <w:left w:val="none" w:sz="0" w:space="0" w:color="auto"/>
        <w:bottom w:val="none" w:sz="0" w:space="0" w:color="auto"/>
        <w:right w:val="none" w:sz="0" w:space="0" w:color="auto"/>
      </w:divBdr>
      <w:divsChild>
        <w:div w:id="590019">
          <w:marLeft w:val="1080"/>
          <w:marRight w:val="0"/>
          <w:marTop w:val="100"/>
          <w:marBottom w:val="0"/>
          <w:divBdr>
            <w:top w:val="none" w:sz="0" w:space="0" w:color="auto"/>
            <w:left w:val="none" w:sz="0" w:space="0" w:color="auto"/>
            <w:bottom w:val="none" w:sz="0" w:space="0" w:color="auto"/>
            <w:right w:val="none" w:sz="0" w:space="0" w:color="auto"/>
          </w:divBdr>
        </w:div>
        <w:div w:id="205335605">
          <w:marLeft w:val="1080"/>
          <w:marRight w:val="0"/>
          <w:marTop w:val="100"/>
          <w:marBottom w:val="0"/>
          <w:divBdr>
            <w:top w:val="none" w:sz="0" w:space="0" w:color="auto"/>
            <w:left w:val="none" w:sz="0" w:space="0" w:color="auto"/>
            <w:bottom w:val="none" w:sz="0" w:space="0" w:color="auto"/>
            <w:right w:val="none" w:sz="0" w:space="0" w:color="auto"/>
          </w:divBdr>
        </w:div>
        <w:div w:id="433332505">
          <w:marLeft w:val="360"/>
          <w:marRight w:val="0"/>
          <w:marTop w:val="200"/>
          <w:marBottom w:val="0"/>
          <w:divBdr>
            <w:top w:val="none" w:sz="0" w:space="0" w:color="auto"/>
            <w:left w:val="none" w:sz="0" w:space="0" w:color="auto"/>
            <w:bottom w:val="none" w:sz="0" w:space="0" w:color="auto"/>
            <w:right w:val="none" w:sz="0" w:space="0" w:color="auto"/>
          </w:divBdr>
        </w:div>
        <w:div w:id="444888353">
          <w:marLeft w:val="1080"/>
          <w:marRight w:val="0"/>
          <w:marTop w:val="100"/>
          <w:marBottom w:val="0"/>
          <w:divBdr>
            <w:top w:val="none" w:sz="0" w:space="0" w:color="auto"/>
            <w:left w:val="none" w:sz="0" w:space="0" w:color="auto"/>
            <w:bottom w:val="none" w:sz="0" w:space="0" w:color="auto"/>
            <w:right w:val="none" w:sz="0" w:space="0" w:color="auto"/>
          </w:divBdr>
        </w:div>
        <w:div w:id="734469420">
          <w:marLeft w:val="360"/>
          <w:marRight w:val="0"/>
          <w:marTop w:val="200"/>
          <w:marBottom w:val="0"/>
          <w:divBdr>
            <w:top w:val="none" w:sz="0" w:space="0" w:color="auto"/>
            <w:left w:val="none" w:sz="0" w:space="0" w:color="auto"/>
            <w:bottom w:val="none" w:sz="0" w:space="0" w:color="auto"/>
            <w:right w:val="none" w:sz="0" w:space="0" w:color="auto"/>
          </w:divBdr>
        </w:div>
        <w:div w:id="1042555885">
          <w:marLeft w:val="360"/>
          <w:marRight w:val="0"/>
          <w:marTop w:val="200"/>
          <w:marBottom w:val="0"/>
          <w:divBdr>
            <w:top w:val="none" w:sz="0" w:space="0" w:color="auto"/>
            <w:left w:val="none" w:sz="0" w:space="0" w:color="auto"/>
            <w:bottom w:val="none" w:sz="0" w:space="0" w:color="auto"/>
            <w:right w:val="none" w:sz="0" w:space="0" w:color="auto"/>
          </w:divBdr>
        </w:div>
        <w:div w:id="1490095261">
          <w:marLeft w:val="1080"/>
          <w:marRight w:val="0"/>
          <w:marTop w:val="100"/>
          <w:marBottom w:val="0"/>
          <w:divBdr>
            <w:top w:val="none" w:sz="0" w:space="0" w:color="auto"/>
            <w:left w:val="none" w:sz="0" w:space="0" w:color="auto"/>
            <w:bottom w:val="none" w:sz="0" w:space="0" w:color="auto"/>
            <w:right w:val="none" w:sz="0" w:space="0" w:color="auto"/>
          </w:divBdr>
        </w:div>
        <w:div w:id="1496143423">
          <w:marLeft w:val="360"/>
          <w:marRight w:val="0"/>
          <w:marTop w:val="200"/>
          <w:marBottom w:val="0"/>
          <w:divBdr>
            <w:top w:val="none" w:sz="0" w:space="0" w:color="auto"/>
            <w:left w:val="none" w:sz="0" w:space="0" w:color="auto"/>
            <w:bottom w:val="none" w:sz="0" w:space="0" w:color="auto"/>
            <w:right w:val="none" w:sz="0" w:space="0" w:color="auto"/>
          </w:divBdr>
        </w:div>
      </w:divsChild>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83985916">
      <w:bodyDiv w:val="1"/>
      <w:marLeft w:val="0"/>
      <w:marRight w:val="0"/>
      <w:marTop w:val="0"/>
      <w:marBottom w:val="0"/>
      <w:divBdr>
        <w:top w:val="none" w:sz="0" w:space="0" w:color="auto"/>
        <w:left w:val="none" w:sz="0" w:space="0" w:color="auto"/>
        <w:bottom w:val="none" w:sz="0" w:space="0" w:color="auto"/>
        <w:right w:val="none" w:sz="0" w:space="0" w:color="auto"/>
      </w:divBdr>
    </w:div>
    <w:div w:id="2092920539">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wm-trial.etsi.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TSG_RAN/TSGR_AHs/2021_06_RAN_Rel18_WS/Docs"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D8A6F-E72F-496F-97AC-8F0BD1D2D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2063</Words>
  <Characters>11765</Characters>
  <Application>Microsoft Office Word</Application>
  <DocSecurity>0</DocSecurity>
  <Lines>98</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Simultaneous Rx/Tx Capability for intra-band non-contiguous CA</vt:lpstr>
      <vt:lpstr>R4-115801_TP_MPR MASK in single CC</vt:lpstr>
    </vt:vector>
  </TitlesOfParts>
  <Company>LGE</Company>
  <LinksUpToDate>false</LinksUpToDate>
  <CharactersWithSpaces>13801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Simultaneous Rx/Tx Capability for intra-band non-contiguous CA</dc:title>
  <dc:subject>MPR Mask for single CC</dc:subject>
  <dc:creator>LG Electronics</dc:creator>
  <cp:keywords/>
  <dc:description/>
  <cp:lastModifiedBy>임수환/책임연구원/미래기술센터 C&amp;M표준(연)5G무선통신표준Task(suhwan.lim@lge.com)</cp:lastModifiedBy>
  <cp:revision>2</cp:revision>
  <cp:lastPrinted>2015-01-30T00:55:00Z</cp:lastPrinted>
  <dcterms:created xsi:type="dcterms:W3CDTF">2021-10-22T07:02:00Z</dcterms:created>
  <dcterms:modified xsi:type="dcterms:W3CDTF">2021-10-22T07:02:00Z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